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</w:pPr>
      <w:r>
        <w:rPr>
          <w:rFonts w:hint="eastAsia"/>
          <w:lang w:val="en-US" w:eastAsia="zh-CN"/>
        </w:rPr>
        <w:t>2023鄱湖论坛</w:t>
      </w:r>
      <w:r>
        <w:rPr>
          <w:rFonts w:hint="eastAsia"/>
          <w:lang w:eastAsia="zh-CN"/>
        </w:rPr>
        <w:t>获奖名单</w:t>
      </w:r>
      <w:r>
        <w:rPr>
          <w:rFonts w:hint="eastAsia"/>
        </w:rPr>
        <w:t>（共</w:t>
      </w:r>
      <w:r>
        <w:rPr>
          <w:rFonts w:hint="eastAsia"/>
          <w:lang w:val="en-US" w:eastAsia="zh-CN"/>
        </w:rPr>
        <w:t>30</w:t>
      </w:r>
      <w:r>
        <w:rPr>
          <w:rFonts w:hint="eastAsia"/>
          <w:lang w:eastAsia="zh-CN"/>
        </w:rPr>
        <w:t>个</w:t>
      </w:r>
      <w:r>
        <w:rPr>
          <w:rFonts w:hint="eastAsi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/>
          <w:b/>
          <w:bCs/>
        </w:rPr>
      </w:pP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b/>
          <w:bCs/>
        </w:rPr>
      </w:pPr>
      <w:r>
        <w:rPr>
          <w:rFonts w:hint="eastAsia"/>
          <w:b/>
          <w:bCs/>
        </w:rPr>
        <w:t>一等奖（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  <w:lang w:eastAsia="zh-CN"/>
        </w:rPr>
        <w:t>个</w:t>
      </w:r>
      <w:r>
        <w:rPr>
          <w:rFonts w:hint="eastAsia"/>
          <w:b/>
          <w:bCs/>
        </w:rPr>
        <w:t>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楷体" w:hAnsi="楷体" w:eastAsia="楷体" w:cs="楷体"/>
          <w:b/>
          <w:bCs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徐今  </w:t>
      </w:r>
      <w:r>
        <w:rPr>
          <w:rFonts w:hint="eastAsia" w:ascii="楷体" w:hAnsi="楷体" w:eastAsia="楷体" w:cs="楷体"/>
          <w:b/>
          <w:bCs/>
          <w:szCs w:val="28"/>
        </w:rPr>
        <w:t>不同信息干预对个体和群体节电行为作用效果的纵向实验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张雪怡 </w:t>
      </w:r>
      <w:r>
        <w:rPr>
          <w:rFonts w:ascii="楷体" w:hAnsi="楷体" w:eastAsia="楷体" w:cs="楷体"/>
          <w:szCs w:val="28"/>
        </w:rPr>
        <w:t xml:space="preserve"> </w:t>
      </w:r>
      <w:r>
        <w:rPr>
          <w:rFonts w:hint="eastAsia" w:ascii="楷体" w:hAnsi="楷体" w:eastAsia="楷体" w:cs="楷体"/>
          <w:b/>
          <w:bCs/>
          <w:szCs w:val="28"/>
        </w:rPr>
        <w:t>电商经营促进了农户收入增长吗：来自中国农村的证据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b/>
          <w:bCs/>
        </w:rPr>
      </w:pPr>
      <w:r>
        <w:rPr>
          <w:rFonts w:hint="eastAsia"/>
          <w:b/>
          <w:bCs/>
        </w:rPr>
        <w:t>二等奖（</w:t>
      </w:r>
      <w:r>
        <w:rPr>
          <w:rFonts w:hint="eastAsia"/>
          <w:b/>
          <w:bCs/>
          <w:lang w:val="en-US" w:eastAsia="zh-CN"/>
        </w:rPr>
        <w:t>4</w:t>
      </w:r>
      <w:r>
        <w:rPr>
          <w:rFonts w:hint="eastAsia"/>
          <w:b/>
          <w:bCs/>
          <w:lang w:eastAsia="zh-CN"/>
        </w:rPr>
        <w:t>个</w:t>
      </w:r>
      <w:r>
        <w:rPr>
          <w:rFonts w:hint="eastAsia"/>
          <w:b/>
          <w:bCs/>
        </w:rPr>
        <w:t>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楷体" w:hAnsi="楷体" w:eastAsia="楷体" w:cs="楷体"/>
          <w:b/>
          <w:bCs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李莹  </w:t>
      </w:r>
      <w:r>
        <w:rPr>
          <w:rFonts w:hint="eastAsia" w:ascii="楷体" w:hAnsi="楷体" w:eastAsia="楷体" w:cs="楷体"/>
          <w:b/>
          <w:bCs/>
          <w:szCs w:val="28"/>
        </w:rPr>
        <w:t>金融科技、空间溢出效应与全要素碳排放效率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楷体" w:hAnsi="楷体" w:eastAsia="楷体" w:cs="楷体"/>
          <w:b/>
          <w:bCs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钟紫琪  </w:t>
      </w:r>
      <w:r>
        <w:rPr>
          <w:rFonts w:hint="eastAsia" w:ascii="楷体" w:hAnsi="楷体" w:eastAsia="楷体" w:cs="楷体"/>
          <w:b/>
          <w:bCs/>
          <w:szCs w:val="28"/>
        </w:rPr>
        <w:t>数字化水平对城市创新能力的影响研究</w:t>
      </w:r>
    </w:p>
    <w:p>
      <w:pPr>
        <w:ind w:firstLine="0" w:firstLineChars="0"/>
        <w:rPr>
          <w:rFonts w:ascii="楷体" w:hAnsi="楷体" w:eastAsia="楷体" w:cs="楷体"/>
          <w:b/>
          <w:bCs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郑希贤 </w:t>
      </w:r>
      <w:r>
        <w:rPr>
          <w:rFonts w:ascii="楷体" w:hAnsi="楷体" w:eastAsia="楷体" w:cs="楷体"/>
          <w:szCs w:val="28"/>
        </w:rPr>
        <w:t xml:space="preserve"> </w:t>
      </w:r>
      <w:r>
        <w:rPr>
          <w:rFonts w:eastAsia="楷体" w:cs="Times New Roman"/>
          <w:b/>
          <w:bCs/>
          <w:szCs w:val="28"/>
        </w:rPr>
        <w:t>How does spatiotemporal variations and impact factors in agricultural carbon emissions differ across provinces in China?</w:t>
      </w:r>
    </w:p>
    <w:p>
      <w:pPr>
        <w:ind w:firstLine="0" w:firstLineChars="0"/>
        <w:rPr>
          <w:rFonts w:hint="eastAsia" w:ascii="楷体" w:hAnsi="楷体" w:eastAsia="楷体" w:cs="楷体"/>
          <w:b/>
          <w:bCs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刘毅南  </w:t>
      </w:r>
      <w:r>
        <w:rPr>
          <w:rFonts w:hint="eastAsia" w:ascii="楷体" w:hAnsi="楷体" w:eastAsia="楷体" w:cs="楷体"/>
          <w:b/>
          <w:bCs/>
          <w:szCs w:val="28"/>
        </w:rPr>
        <w:t>高标准基本农田建设会促进农业减灾吗？</w:t>
      </w:r>
    </w:p>
    <w:p>
      <w:pPr>
        <w:ind w:firstLine="0" w:firstLineChars="0"/>
        <w:rPr>
          <w:rFonts w:hint="eastAsia" w:ascii="楷体" w:hAnsi="楷体" w:eastAsia="楷体" w:cs="楷体"/>
          <w:b/>
          <w:bCs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b/>
          <w:bCs/>
        </w:rPr>
      </w:pPr>
      <w:r>
        <w:rPr>
          <w:rFonts w:hint="eastAsia"/>
          <w:b/>
          <w:bCs/>
        </w:rPr>
        <w:t>三等奖（</w:t>
      </w:r>
      <w:r>
        <w:rPr>
          <w:rFonts w:hint="eastAsia"/>
          <w:b/>
          <w:bCs/>
          <w:lang w:val="en-US" w:eastAsia="zh-CN"/>
        </w:rPr>
        <w:t>8</w:t>
      </w:r>
      <w:r>
        <w:rPr>
          <w:rFonts w:hint="eastAsia"/>
          <w:b/>
          <w:bCs/>
          <w:lang w:eastAsia="zh-CN"/>
        </w:rPr>
        <w:t>个</w:t>
      </w:r>
      <w:r>
        <w:rPr>
          <w:rFonts w:hint="eastAsia"/>
          <w:b/>
          <w:bCs/>
        </w:rPr>
        <w:t>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楷体" w:hAnsi="楷体" w:eastAsia="楷体" w:cs="楷体"/>
          <w:b/>
          <w:bCs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李雅婷 </w:t>
      </w:r>
      <w:r>
        <w:rPr>
          <w:rFonts w:hint="eastAsia" w:ascii="楷体" w:hAnsi="楷体" w:eastAsia="楷体" w:cs="楷体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Cs w:val="28"/>
        </w:rPr>
        <w:t>绿色基础设施投资赋能低碳城镇化发展的路径探究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楷体" w:hAnsi="楷体" w:eastAsia="楷体" w:cs="楷体"/>
          <w:b/>
          <w:bCs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贺胤霖  </w:t>
      </w:r>
      <w:r>
        <w:rPr>
          <w:rFonts w:hint="eastAsia" w:ascii="楷体" w:hAnsi="楷体" w:eastAsia="楷体" w:cs="楷体"/>
          <w:b/>
          <w:bCs/>
          <w:szCs w:val="28"/>
        </w:rPr>
        <w:t>数字经济发展对宏观投资效益的影响研究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楷体" w:hAnsi="楷体" w:eastAsia="楷体" w:cs="楷体"/>
          <w:b/>
          <w:bCs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胡旭阳  </w:t>
      </w:r>
      <w:r>
        <w:rPr>
          <w:rFonts w:hint="eastAsia" w:ascii="楷体" w:hAnsi="楷体" w:eastAsia="楷体" w:cs="楷体"/>
          <w:b/>
          <w:bCs/>
          <w:szCs w:val="28"/>
        </w:rPr>
        <w:t>数字化转型对企业内部就业水平的影响研究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</w:pPr>
      <w:r>
        <w:rPr>
          <w:rFonts w:hint="eastAsia" w:ascii="楷体" w:hAnsi="楷体" w:eastAsia="楷体" w:cs="楷体"/>
          <w:szCs w:val="28"/>
        </w:rPr>
        <w:t xml:space="preserve">张凯璐  </w:t>
      </w:r>
      <w:r>
        <w:rPr>
          <w:rFonts w:hint="eastAsia" w:ascii="楷体" w:hAnsi="楷体" w:eastAsia="楷体" w:cs="楷体"/>
          <w:b/>
          <w:bCs/>
          <w:szCs w:val="28"/>
        </w:rPr>
        <w:t>江西省农村电子商务发展的影响因素研究</w:t>
      </w:r>
    </w:p>
    <w:p>
      <w:pPr>
        <w:ind w:firstLine="0" w:firstLineChars="0"/>
        <w:rPr>
          <w:rFonts w:ascii="楷体" w:hAnsi="楷体" w:eastAsia="楷体" w:cs="楷体"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陈志杰  </w:t>
      </w:r>
      <w:r>
        <w:rPr>
          <w:rFonts w:hint="eastAsia" w:ascii="楷体" w:hAnsi="楷体" w:eastAsia="楷体" w:cs="楷体"/>
          <w:b/>
          <w:bCs/>
          <w:szCs w:val="28"/>
        </w:rPr>
        <w:t>农村互联网建设有利于实现化肥减量吗？</w:t>
      </w:r>
    </w:p>
    <w:p>
      <w:pPr>
        <w:ind w:firstLine="0" w:firstLineChars="0"/>
        <w:rPr>
          <w:rFonts w:ascii="楷体" w:hAnsi="楷体" w:eastAsia="楷体" w:cs="楷体"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陈明珠  </w:t>
      </w:r>
      <w:r>
        <w:rPr>
          <w:rFonts w:hint="eastAsia" w:ascii="楷体" w:hAnsi="楷体" w:eastAsia="楷体" w:cs="楷体"/>
          <w:b/>
          <w:bCs/>
          <w:szCs w:val="28"/>
        </w:rPr>
        <w:t>新型城镇化对革命老区共同富裕的影响研究</w:t>
      </w:r>
    </w:p>
    <w:p>
      <w:pPr>
        <w:ind w:firstLine="0" w:firstLineChars="0"/>
        <w:rPr>
          <w:rFonts w:ascii="楷体" w:hAnsi="楷体" w:eastAsia="楷体" w:cs="楷体"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黄洲    </w:t>
      </w:r>
      <w:r>
        <w:rPr>
          <w:rFonts w:hint="eastAsia" w:ascii="楷体" w:hAnsi="楷体" w:eastAsia="楷体" w:cs="楷体"/>
          <w:b/>
          <w:bCs/>
          <w:szCs w:val="28"/>
        </w:rPr>
        <w:t>城乡居民医疗保险整合对农户自评健康的影响</w:t>
      </w:r>
    </w:p>
    <w:p>
      <w:pPr>
        <w:ind w:firstLine="0" w:firstLineChars="0"/>
        <w:rPr>
          <w:rFonts w:hint="eastAsia" w:ascii="楷体" w:hAnsi="楷体" w:eastAsia="楷体" w:cs="楷体"/>
          <w:b/>
          <w:bCs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唐文艺 </w:t>
      </w:r>
      <w:r>
        <w:rPr>
          <w:rFonts w:ascii="楷体" w:hAnsi="楷体" w:eastAsia="楷体" w:cs="楷体"/>
          <w:szCs w:val="28"/>
        </w:rPr>
        <w:t xml:space="preserve"> </w:t>
      </w:r>
      <w:r>
        <w:rPr>
          <w:rFonts w:hint="eastAsia" w:ascii="楷体" w:hAnsi="楷体" w:eastAsia="楷体" w:cs="楷体"/>
          <w:b/>
          <w:bCs/>
          <w:szCs w:val="28"/>
        </w:rPr>
        <w:t>电商经营、技术认知与农户绿色生产技术采纳</w:t>
      </w:r>
    </w:p>
    <w:p>
      <w:pPr>
        <w:ind w:firstLine="0" w:firstLineChars="0"/>
        <w:rPr>
          <w:rFonts w:hint="eastAsia" w:ascii="楷体" w:hAnsi="楷体" w:eastAsia="楷体" w:cs="楷体"/>
          <w:b/>
          <w:bCs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b/>
          <w:bCs/>
        </w:rPr>
      </w:pPr>
      <w:r>
        <w:rPr>
          <w:rFonts w:hint="eastAsia"/>
          <w:b/>
          <w:bCs/>
        </w:rPr>
        <w:t>优胜奖（</w:t>
      </w:r>
      <w:r>
        <w:rPr>
          <w:rFonts w:hint="eastAsia"/>
          <w:b/>
          <w:bCs/>
          <w:lang w:val="en-US" w:eastAsia="zh-CN"/>
        </w:rPr>
        <w:t>16</w:t>
      </w:r>
      <w:r>
        <w:rPr>
          <w:rFonts w:hint="eastAsia"/>
          <w:b/>
          <w:bCs/>
          <w:lang w:eastAsia="zh-CN"/>
        </w:rPr>
        <w:t>个</w:t>
      </w:r>
      <w:r>
        <w:rPr>
          <w:rFonts w:hint="eastAsia"/>
          <w:b/>
          <w:bCs/>
        </w:rPr>
        <w:t>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楷体" w:hAnsi="楷体" w:eastAsia="楷体" w:cs="楷体"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吕思琦 </w:t>
      </w:r>
      <w:r>
        <w:rPr>
          <w:rFonts w:hint="eastAsia" w:ascii="楷体" w:hAnsi="楷体" w:eastAsia="楷体" w:cs="楷体"/>
          <w:b/>
          <w:bCs/>
          <w:szCs w:val="28"/>
        </w:rPr>
        <w:t>中国高校与企业研发经费效率及配额优化研究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楷体" w:hAnsi="楷体" w:eastAsia="楷体" w:cs="楷体"/>
          <w:b/>
          <w:bCs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吴威  </w:t>
      </w:r>
      <w:r>
        <w:rPr>
          <w:rFonts w:ascii="楷体" w:hAnsi="楷体" w:eastAsia="楷体" w:cs="楷体"/>
          <w:szCs w:val="28"/>
        </w:rPr>
        <w:t xml:space="preserve"> </w:t>
      </w:r>
      <w:r>
        <w:rPr>
          <w:rFonts w:hint="eastAsia" w:ascii="楷体" w:hAnsi="楷体" w:eastAsia="楷体" w:cs="楷体"/>
          <w:b/>
          <w:bCs/>
          <w:szCs w:val="28"/>
        </w:rPr>
        <w:t>产业数字化对城市绿色发展效率的影响效应研究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楷体" w:hAnsi="楷体" w:eastAsia="楷体" w:cs="楷体"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黄耀彬 </w:t>
      </w:r>
      <w:r>
        <w:rPr>
          <w:rFonts w:hint="eastAsia" w:ascii="楷体" w:hAnsi="楷体" w:eastAsia="楷体" w:cs="楷体"/>
          <w:b/>
          <w:bCs/>
          <w:szCs w:val="28"/>
        </w:rPr>
        <w:t>绿色低碳消费者行为分析</w:t>
      </w:r>
      <w:r>
        <w:rPr>
          <w:rFonts w:hint="eastAsia" w:ascii="楷体" w:hAnsi="楷体" w:eastAsia="楷体" w:cs="楷体"/>
          <w:szCs w:val="28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楷体" w:hAnsi="楷体" w:eastAsia="楷体" w:cs="楷体"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龙昊 </w:t>
      </w:r>
      <w:r>
        <w:rPr>
          <w:rFonts w:ascii="楷体" w:hAnsi="楷体" w:eastAsia="楷体" w:cs="楷体"/>
          <w:szCs w:val="28"/>
        </w:rPr>
        <w:t xml:space="preserve"> </w:t>
      </w:r>
      <w:r>
        <w:rPr>
          <w:rFonts w:hint="eastAsia" w:ascii="楷体" w:hAnsi="楷体" w:eastAsia="楷体" w:cs="楷体"/>
          <w:szCs w:val="28"/>
        </w:rPr>
        <w:t xml:space="preserve"> </w:t>
      </w:r>
      <w:r>
        <w:rPr>
          <w:rFonts w:hint="eastAsia" w:ascii="楷体" w:hAnsi="楷体" w:eastAsia="楷体" w:cs="楷体"/>
          <w:b/>
          <w:bCs/>
          <w:szCs w:val="28"/>
        </w:rPr>
        <w:t>去工业化对地方财政压力影响研究</w:t>
      </w:r>
      <w:r>
        <w:rPr>
          <w:rFonts w:hint="eastAsia" w:ascii="楷体" w:hAnsi="楷体" w:eastAsia="楷体" w:cs="楷体"/>
          <w:szCs w:val="28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楷体" w:hAnsi="楷体" w:eastAsia="楷体" w:cs="楷体"/>
          <w:b/>
          <w:bCs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熊楠 </w:t>
      </w:r>
      <w:r>
        <w:rPr>
          <w:rFonts w:ascii="楷体" w:hAnsi="楷体" w:eastAsia="楷体" w:cs="楷体"/>
          <w:szCs w:val="28"/>
        </w:rPr>
        <w:t xml:space="preserve"> </w:t>
      </w:r>
      <w:r>
        <w:rPr>
          <w:rFonts w:hint="eastAsia" w:ascii="楷体" w:hAnsi="楷体" w:eastAsia="楷体" w:cs="楷体"/>
          <w:szCs w:val="28"/>
        </w:rPr>
        <w:t xml:space="preserve"> </w:t>
      </w:r>
      <w:r>
        <w:rPr>
          <w:rFonts w:hint="eastAsia" w:ascii="楷体" w:hAnsi="楷体" w:eastAsia="楷体" w:cs="楷体"/>
          <w:b/>
          <w:bCs/>
          <w:szCs w:val="28"/>
        </w:rPr>
        <w:t>以提升个人可行能力解决相对贫困的逻辑推理和可行对策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楷体" w:hAnsi="楷体" w:eastAsia="楷体" w:cs="楷体"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邹乐豪 </w:t>
      </w:r>
      <w:r>
        <w:rPr>
          <w:rFonts w:ascii="楷体" w:hAnsi="楷体" w:eastAsia="楷体" w:cs="楷体"/>
          <w:szCs w:val="28"/>
        </w:rPr>
        <w:t xml:space="preserve"> </w:t>
      </w:r>
      <w:r>
        <w:rPr>
          <w:rFonts w:hint="eastAsia" w:ascii="楷体" w:hAnsi="楷体" w:eastAsia="楷体" w:cs="楷体"/>
          <w:b/>
          <w:bCs/>
          <w:szCs w:val="28"/>
        </w:rPr>
        <w:t>信息干预实验研究进展</w:t>
      </w:r>
      <w:r>
        <w:rPr>
          <w:rFonts w:hint="eastAsia" w:ascii="楷体" w:hAnsi="楷体" w:eastAsia="楷体" w:cs="楷体"/>
          <w:szCs w:val="28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楷体" w:hAnsi="楷体" w:eastAsia="楷体" w:cs="楷体"/>
          <w:b/>
          <w:bCs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李月琛 </w:t>
      </w:r>
      <w:r>
        <w:rPr>
          <w:rFonts w:ascii="楷体" w:hAnsi="楷体" w:eastAsia="楷体" w:cs="楷体"/>
          <w:szCs w:val="28"/>
        </w:rPr>
        <w:t xml:space="preserve"> </w:t>
      </w:r>
      <w:r>
        <w:rPr>
          <w:rFonts w:hint="eastAsia" w:ascii="楷体" w:hAnsi="楷体" w:eastAsia="楷体" w:cs="楷体"/>
          <w:b/>
          <w:bCs/>
          <w:szCs w:val="28"/>
        </w:rPr>
        <w:t xml:space="preserve">数字经济发展对地方政府杠杆率的影响和机理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楷体" w:hAnsi="楷体" w:eastAsia="楷体" w:cs="楷体"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朱艳芳 </w:t>
      </w:r>
      <w:r>
        <w:rPr>
          <w:rFonts w:ascii="楷体" w:hAnsi="楷体" w:eastAsia="楷体" w:cs="楷体"/>
          <w:szCs w:val="28"/>
        </w:rPr>
        <w:t xml:space="preserve"> </w:t>
      </w:r>
      <w:r>
        <w:rPr>
          <w:rFonts w:hint="eastAsia" w:ascii="楷体" w:hAnsi="楷体" w:eastAsia="楷体" w:cs="楷体"/>
          <w:b/>
          <w:bCs/>
          <w:szCs w:val="28"/>
        </w:rPr>
        <w:t>数字乡村建设与县域经济韧性研究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肖瑞风  </w:t>
      </w:r>
      <w:r>
        <w:rPr>
          <w:rFonts w:hint="eastAsia" w:ascii="楷体" w:hAnsi="楷体" w:eastAsia="楷体" w:cs="楷体"/>
          <w:b/>
          <w:bCs/>
          <w:szCs w:val="28"/>
        </w:rPr>
        <w:t>数字金融发展能否促进实体企业数字化转型？</w:t>
      </w:r>
    </w:p>
    <w:p>
      <w:pPr>
        <w:ind w:firstLine="0" w:firstLineChars="0"/>
        <w:rPr>
          <w:rFonts w:ascii="楷体" w:hAnsi="楷体" w:eastAsia="楷体" w:cs="楷体"/>
          <w:b/>
          <w:bCs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孙江琪  </w:t>
      </w:r>
      <w:r>
        <w:rPr>
          <w:rFonts w:hint="eastAsia" w:ascii="楷体" w:hAnsi="楷体" w:eastAsia="楷体" w:cs="楷体"/>
          <w:b/>
          <w:bCs/>
          <w:szCs w:val="28"/>
        </w:rPr>
        <w:t>生猪规模养殖会促进资源化利用吗？</w:t>
      </w:r>
    </w:p>
    <w:p>
      <w:pPr>
        <w:ind w:firstLine="0" w:firstLineChars="0"/>
        <w:rPr>
          <w:rFonts w:ascii="楷体" w:hAnsi="楷体" w:eastAsia="楷体" w:cs="楷体"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黄双    </w:t>
      </w:r>
      <w:r>
        <w:rPr>
          <w:rFonts w:hint="eastAsia" w:ascii="楷体" w:hAnsi="楷体" w:eastAsia="楷体" w:cs="楷体"/>
          <w:b/>
          <w:bCs/>
          <w:szCs w:val="28"/>
        </w:rPr>
        <w:t>数字普惠金融发展对劳动力流动影响的研究</w:t>
      </w:r>
      <w:r>
        <w:rPr>
          <w:rFonts w:hint="eastAsia" w:ascii="楷体" w:hAnsi="楷体" w:eastAsia="楷体" w:cs="楷体"/>
          <w:szCs w:val="28"/>
        </w:rPr>
        <w:t xml:space="preserve"> </w:t>
      </w:r>
    </w:p>
    <w:p>
      <w:pPr>
        <w:ind w:firstLine="0" w:firstLineChars="0"/>
        <w:rPr>
          <w:rFonts w:ascii="楷体" w:hAnsi="楷体" w:eastAsia="楷体" w:cs="楷体"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何飞雪  </w:t>
      </w:r>
      <w:r>
        <w:rPr>
          <w:rFonts w:hint="eastAsia" w:ascii="楷体" w:hAnsi="楷体" w:eastAsia="楷体" w:cs="楷体"/>
          <w:b/>
          <w:bCs/>
          <w:szCs w:val="28"/>
        </w:rPr>
        <w:t xml:space="preserve">基于收益法的森林资源资产生态系统服务价值评估 </w:t>
      </w:r>
      <w:r>
        <w:rPr>
          <w:rFonts w:hint="eastAsia" w:ascii="楷体" w:hAnsi="楷体" w:eastAsia="楷体" w:cs="楷体"/>
          <w:szCs w:val="28"/>
        </w:rPr>
        <w:t xml:space="preserve"> </w:t>
      </w:r>
    </w:p>
    <w:p>
      <w:pPr>
        <w:ind w:firstLine="0" w:firstLineChars="0"/>
        <w:rPr>
          <w:rFonts w:ascii="楷体" w:hAnsi="楷体" w:eastAsia="楷体" w:cs="楷体"/>
          <w:b/>
          <w:bCs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尹若颔  </w:t>
      </w:r>
      <w:r>
        <w:rPr>
          <w:rFonts w:hint="eastAsia" w:ascii="楷体" w:hAnsi="楷体" w:eastAsia="楷体" w:cs="楷体"/>
          <w:b/>
          <w:bCs/>
          <w:szCs w:val="28"/>
        </w:rPr>
        <w:t>数字乡村建设对农户收入影响研究</w:t>
      </w:r>
    </w:p>
    <w:p>
      <w:pPr>
        <w:ind w:firstLine="0" w:firstLineChars="0"/>
        <w:rPr>
          <w:rFonts w:ascii="楷体" w:hAnsi="楷体" w:eastAsia="楷体" w:cs="楷体"/>
          <w:b/>
          <w:bCs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肖舒心  </w:t>
      </w:r>
      <w:r>
        <w:rPr>
          <w:rFonts w:hint="eastAsia" w:ascii="楷体" w:hAnsi="楷体" w:eastAsia="楷体" w:cs="楷体"/>
          <w:b/>
          <w:bCs/>
          <w:szCs w:val="28"/>
        </w:rPr>
        <w:t xml:space="preserve">农业技术培训如何影响农户绿色生产行为 </w:t>
      </w:r>
    </w:p>
    <w:p>
      <w:pPr>
        <w:ind w:firstLine="0" w:firstLineChars="0"/>
        <w:rPr>
          <w:rFonts w:ascii="楷体" w:hAnsi="楷体" w:eastAsia="楷体" w:cs="楷体"/>
          <w:b/>
          <w:bCs/>
          <w:szCs w:val="28"/>
        </w:rPr>
      </w:pPr>
      <w:r>
        <w:rPr>
          <w:rFonts w:hint="eastAsia" w:ascii="楷体" w:hAnsi="楷体" w:eastAsia="楷体" w:cs="楷体"/>
          <w:szCs w:val="28"/>
        </w:rPr>
        <w:t xml:space="preserve">邝霞   </w:t>
      </w:r>
      <w:r>
        <w:rPr>
          <w:rFonts w:hint="eastAsia" w:ascii="楷体" w:hAnsi="楷体" w:eastAsia="楷体" w:cs="楷体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Cs w:val="28"/>
        </w:rPr>
        <w:t>数字经济参与对高素质农民农业经营规模的影响</w:t>
      </w:r>
    </w:p>
    <w:p>
      <w:pPr>
        <w:ind w:firstLine="0" w:firstLineChars="0"/>
      </w:pPr>
      <w:r>
        <w:rPr>
          <w:rFonts w:ascii="楷体" w:hAnsi="楷体" w:eastAsia="楷体" w:cs="楷体"/>
          <w:szCs w:val="28"/>
        </w:rPr>
        <w:t xml:space="preserve">胡文斌 </w:t>
      </w:r>
      <w:r>
        <w:rPr>
          <w:rFonts w:hint="eastAsia" w:ascii="楷体" w:hAnsi="楷体" w:eastAsia="楷体" w:cs="楷体"/>
          <w:szCs w:val="28"/>
          <w:lang w:val="en-US" w:eastAsia="zh-CN"/>
        </w:rPr>
        <w:t xml:space="preserve"> </w:t>
      </w:r>
      <w:r>
        <w:rPr>
          <w:rFonts w:ascii="楷体" w:hAnsi="楷体" w:eastAsia="楷体" w:cs="楷体"/>
          <w:b/>
          <w:bCs/>
          <w:szCs w:val="28"/>
        </w:rPr>
        <w:t xml:space="preserve">农户社会资本能提高农村居民生活垃圾分类行为吗？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560"/>
      </w:pPr>
      <w:r>
        <w:separator/>
      </w:r>
    </w:p>
  </w:footnote>
  <w:footnote w:type="continuationSeparator" w:id="1">
    <w:p>
      <w:pPr>
        <w:spacing w:line="30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yODE5ZmY3MjNlYmM3N2Q0YTVjZWZkNmZjZDk5MzYifQ=="/>
  </w:docVars>
  <w:rsids>
    <w:rsidRoot w:val="00E21BDF"/>
    <w:rsid w:val="006222A4"/>
    <w:rsid w:val="008F43C9"/>
    <w:rsid w:val="009E7FCF"/>
    <w:rsid w:val="00B11868"/>
    <w:rsid w:val="00E21BDF"/>
    <w:rsid w:val="047E6FDB"/>
    <w:rsid w:val="158E1C47"/>
    <w:rsid w:val="22952C4B"/>
    <w:rsid w:val="40522E89"/>
    <w:rsid w:val="57623639"/>
    <w:rsid w:val="602842E4"/>
    <w:rsid w:val="682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jc w:val="center"/>
      <w:outlineLvl w:val="0"/>
    </w:pPr>
    <w:rPr>
      <w:rFonts w:eastAsia="黑体"/>
      <w:bCs/>
      <w:kern w:val="44"/>
      <w:sz w:val="30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黑体"/>
      <w:bCs/>
      <w:kern w:val="44"/>
      <w:sz w:val="30"/>
      <w:szCs w:val="44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410</Characters>
  <Lines>3</Lines>
  <Paragraphs>1</Paragraphs>
  <TotalTime>27</TotalTime>
  <ScaleCrop>false</ScaleCrop>
  <LinksUpToDate>false</LinksUpToDate>
  <CharactersWithSpaces>480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2023-12-07T05:06:00Z</dcterms:created>
  <dc:creator>凯璐 张</dc:creator>
  <cp:lastModifiedBy>黄和平</cp:lastModifiedBy>
  <cp:lastPrinted>2023-12-07T09:12:03Z</cp:lastPrinted>
  <dcterms:modified xsi:type="dcterms:W3CDTF">2023-12-07T09:42:02Z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421C0D3336A74FDA90218A6CE156D39A_13</vt:lpwstr>
  </property>
</Properties>
</file>