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CBA" w:rsidRDefault="00052F32">
      <w:pPr>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经济学院研究生年度评优评先评审实施细则</w:t>
      </w:r>
    </w:p>
    <w:p w:rsidR="00C80CBA" w:rsidRDefault="00C80CBA"/>
    <w:p w:rsidR="00C80CBA" w:rsidRDefault="00052F3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为落实立德树人根本任务，引领研究生坚定理想信念，自觉</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社会主义核心价值观，激励我院研究生刻苦学习、潜心研究、积极实践、全面发展、知行合一，在研究生中形成“争先创优”的良好氛围，结合我校办学特色，特制定如下年度评优评先评审实施细则：</w:t>
      </w:r>
    </w:p>
    <w:p w:rsidR="00C80CBA" w:rsidRDefault="00052F32">
      <w:pPr>
        <w:ind w:firstLineChars="100" w:firstLine="321"/>
        <w:rPr>
          <w:rFonts w:asciiTheme="majorEastAsia" w:eastAsiaTheme="majorEastAsia" w:hAnsiTheme="majorEastAsia" w:cstheme="majorEastAsia"/>
          <w:b/>
          <w:color w:val="000000"/>
          <w:sz w:val="32"/>
          <w:szCs w:val="32"/>
        </w:rPr>
      </w:pPr>
      <w:r>
        <w:rPr>
          <w:rFonts w:asciiTheme="majorEastAsia" w:eastAsiaTheme="majorEastAsia" w:hAnsiTheme="majorEastAsia" w:cstheme="majorEastAsia" w:hint="eastAsia"/>
          <w:b/>
          <w:color w:val="000000"/>
          <w:sz w:val="32"/>
          <w:szCs w:val="32"/>
        </w:rPr>
        <w:t>一、学院评优评先评审委员会成员</w:t>
      </w:r>
    </w:p>
    <w:p w:rsidR="00C80CBA" w:rsidRDefault="00052F32">
      <w:pPr>
        <w:pStyle w:val="a4"/>
        <w:shd w:val="clear" w:color="auto" w:fill="FFFFFF"/>
        <w:ind w:firstLine="645"/>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主  任：张利国          副主任：邹春发</w:t>
      </w:r>
    </w:p>
    <w:p w:rsidR="00C80CBA" w:rsidRDefault="00052F32">
      <w:pPr>
        <w:pStyle w:val="a4"/>
        <w:shd w:val="clear" w:color="auto" w:fill="FFFFFF"/>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成  员：杨飞虎  </w:t>
      </w:r>
      <w:proofErr w:type="gramStart"/>
      <w:r>
        <w:rPr>
          <w:rFonts w:ascii="仿宋_GB2312" w:eastAsia="仿宋_GB2312" w:hAnsi="仿宋_GB2312" w:cs="仿宋_GB2312" w:hint="eastAsia"/>
          <w:sz w:val="32"/>
          <w:szCs w:val="32"/>
          <w:shd w:val="clear" w:color="auto" w:fill="FFFFFF"/>
        </w:rPr>
        <w:t>远翠平</w:t>
      </w:r>
      <w:proofErr w:type="gramEnd"/>
      <w:r>
        <w:rPr>
          <w:rFonts w:ascii="仿宋_GB2312" w:eastAsia="仿宋_GB2312" w:hAnsi="仿宋_GB2312" w:cs="仿宋_GB2312" w:hint="eastAsia"/>
          <w:sz w:val="32"/>
          <w:szCs w:val="32"/>
          <w:shd w:val="clear" w:color="auto" w:fill="FFFFFF"/>
        </w:rPr>
        <w:t xml:space="preserve">  陈富良  袁庆明  彭新万</w:t>
      </w:r>
    </w:p>
    <w:p w:rsidR="00C80CBA" w:rsidRDefault="00052F32">
      <w:pPr>
        <w:pStyle w:val="a4"/>
        <w:shd w:val="clear" w:color="auto" w:fill="FFFFFF"/>
        <w:ind w:firstLineChars="407" w:firstLine="1302"/>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王守坤  余炳文  </w:t>
      </w:r>
      <w:proofErr w:type="gramStart"/>
      <w:r>
        <w:rPr>
          <w:rFonts w:ascii="仿宋_GB2312" w:eastAsia="仿宋_GB2312" w:hAnsi="仿宋_GB2312" w:cs="仿宋_GB2312" w:hint="eastAsia"/>
          <w:sz w:val="32"/>
          <w:szCs w:val="32"/>
          <w:shd w:val="clear" w:color="auto" w:fill="FFFFFF"/>
        </w:rPr>
        <w:t>黄和平</w:t>
      </w:r>
      <w:proofErr w:type="gramEnd"/>
      <w:r>
        <w:rPr>
          <w:rFonts w:ascii="仿宋_GB2312" w:eastAsia="仿宋_GB2312" w:hAnsi="仿宋_GB2312" w:cs="仿宋_GB2312" w:hint="eastAsia"/>
          <w:sz w:val="32"/>
          <w:szCs w:val="32"/>
          <w:shd w:val="clear" w:color="auto" w:fill="FFFFFF"/>
        </w:rPr>
        <w:t xml:space="preserve">  邱永志</w:t>
      </w:r>
      <w:r>
        <w:rPr>
          <w:rFonts w:ascii="仿宋_GB2312" w:eastAsia="仿宋_GB2312" w:hAnsi="仿宋_GB2312" w:cs="仿宋_GB2312" w:hint="eastAsia"/>
          <w:color w:val="FF0000"/>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 封福育</w:t>
      </w:r>
    </w:p>
    <w:p w:rsidR="00C80CBA" w:rsidRDefault="00052F32">
      <w:pP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廖卫东  </w:t>
      </w:r>
      <w:proofErr w:type="gramStart"/>
      <w:r>
        <w:rPr>
          <w:rFonts w:ascii="仿宋_GB2312" w:eastAsia="仿宋_GB2312" w:hAnsi="仿宋_GB2312" w:cs="仿宋_GB2312" w:hint="eastAsia"/>
          <w:sz w:val="32"/>
          <w:szCs w:val="32"/>
          <w:shd w:val="clear" w:color="auto" w:fill="FFFFFF"/>
        </w:rPr>
        <w:t>钟义鹏</w:t>
      </w:r>
      <w:proofErr w:type="gramEnd"/>
      <w:r>
        <w:rPr>
          <w:rFonts w:ascii="仿宋_GB2312" w:eastAsia="仿宋_GB2312" w:hAnsi="仿宋_GB2312" w:cs="仿宋_GB2312" w:hint="eastAsia"/>
          <w:sz w:val="32"/>
          <w:szCs w:val="32"/>
          <w:shd w:val="clear" w:color="auto" w:fill="FFFFFF"/>
        </w:rPr>
        <w:t xml:space="preserve">  余昕民（学生代表）</w:t>
      </w:r>
    </w:p>
    <w:p w:rsidR="00C80CBA" w:rsidRDefault="00052F32">
      <w:pPr>
        <w:ind w:firstLineChars="100" w:firstLine="321"/>
        <w:outlineLvl w:val="0"/>
        <w:rPr>
          <w:rFonts w:asciiTheme="majorEastAsia" w:eastAsiaTheme="majorEastAsia" w:hAnsiTheme="majorEastAsia" w:cstheme="majorEastAsia"/>
          <w:b/>
          <w:color w:val="000000"/>
          <w:sz w:val="32"/>
          <w:szCs w:val="32"/>
        </w:rPr>
      </w:pPr>
      <w:r>
        <w:rPr>
          <w:rFonts w:asciiTheme="majorEastAsia" w:eastAsiaTheme="majorEastAsia" w:hAnsiTheme="majorEastAsia" w:cstheme="majorEastAsia" w:hint="eastAsia"/>
          <w:b/>
          <w:color w:val="000000"/>
          <w:sz w:val="32"/>
          <w:szCs w:val="32"/>
        </w:rPr>
        <w:t>二、评选项目</w:t>
      </w:r>
    </w:p>
    <w:p w:rsidR="00C80CBA" w:rsidRDefault="00052F32">
      <w:pPr>
        <w:ind w:firstLineChars="100" w:firstLine="32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评选类别包括校级个人荣誉、校级集体荣誉以及专项类荣誉等。</w:t>
      </w:r>
    </w:p>
    <w:p w:rsidR="00C80CBA" w:rsidRDefault="00052F32">
      <w:pPr>
        <w:numPr>
          <w:ilvl w:val="0"/>
          <w:numId w:val="1"/>
        </w:numPr>
        <w:ind w:firstLineChars="100" w:firstLine="32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校级个人荣誉</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1.个人综合荣誉</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（1）信毅荣誉奖章（校长奖学金）</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（2）优秀研究生</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（3）优秀研究生干部</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（4）优秀毕业毕业生</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2.个人单项荣誉</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（1）“信”系列荣誉</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lastRenderedPageBreak/>
        <w:t>①道德模范之星</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②最美党支部书记（副书记）</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（2）“敏”系列荣誉</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①学术之星</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②实践之星</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③国际交流之星</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④创美之星</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（3）“廉”系列荣誉</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①国防贡献奖</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②公益之星</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（4）“毅”系列荣誉</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①体育之星</w:t>
      </w:r>
    </w:p>
    <w:p w:rsidR="00C80CBA" w:rsidRDefault="00052F32">
      <w:pPr>
        <w:ind w:firstLineChars="100" w:firstLine="32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（二）校级集体荣誉</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1.集体综合荣誉</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（1）研究生样板党支部</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（2）先进班集体</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2.集体单项荣誉</w:t>
      </w:r>
    </w:p>
    <w:p w:rsidR="00C80CBA" w:rsidRDefault="00052F32">
      <w:pPr>
        <w:pStyle w:val="a3"/>
        <w:spacing w:before="0"/>
        <w:ind w:left="660"/>
      </w:pPr>
      <w:r>
        <w:t>“映山红”文明寝室（标兵）</w:t>
      </w:r>
    </w:p>
    <w:p w:rsidR="00C80CBA" w:rsidRDefault="00052F32">
      <w:pPr>
        <w:pStyle w:val="a3"/>
        <w:spacing w:before="0"/>
        <w:ind w:left="0" w:firstLineChars="100" w:firstLine="320"/>
        <w:rPr>
          <w:lang w:val="en-US"/>
        </w:rPr>
      </w:pPr>
      <w:r>
        <w:rPr>
          <w:rFonts w:hint="eastAsia"/>
        </w:rPr>
        <w:t>（</w:t>
      </w:r>
      <w:r>
        <w:rPr>
          <w:rFonts w:hint="eastAsia"/>
          <w:lang w:val="en-US"/>
        </w:rPr>
        <w:t>三</w:t>
      </w:r>
      <w:r>
        <w:rPr>
          <w:rFonts w:hint="eastAsia"/>
        </w:rPr>
        <w:t>）</w:t>
      </w:r>
      <w:r>
        <w:rPr>
          <w:rFonts w:hint="eastAsia"/>
          <w:lang w:val="en-US"/>
        </w:rPr>
        <w:t>专项类荣誉</w:t>
      </w:r>
    </w:p>
    <w:p w:rsidR="00C80CBA" w:rsidRDefault="00052F32">
      <w:pPr>
        <w:ind w:firstLine="640"/>
        <w:outlineLvl w:val="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由社会各界捐赠资助设立的研究生专项奖学金</w:t>
      </w:r>
    </w:p>
    <w:p w:rsidR="00C80CBA" w:rsidRDefault="00052F32">
      <w:pPr>
        <w:ind w:firstLineChars="100" w:firstLine="321"/>
        <w:outlineLvl w:val="0"/>
        <w:rPr>
          <w:rFonts w:asciiTheme="majorEastAsia" w:eastAsiaTheme="majorEastAsia" w:hAnsiTheme="majorEastAsia" w:cstheme="majorEastAsia"/>
          <w:b/>
          <w:color w:val="000000"/>
          <w:sz w:val="32"/>
          <w:szCs w:val="32"/>
        </w:rPr>
      </w:pPr>
      <w:bookmarkStart w:id="0" w:name="bookmark7"/>
      <w:r>
        <w:rPr>
          <w:rFonts w:asciiTheme="majorEastAsia" w:eastAsiaTheme="majorEastAsia" w:hAnsiTheme="majorEastAsia" w:cstheme="majorEastAsia" w:hint="eastAsia"/>
          <w:b/>
          <w:color w:val="000000"/>
          <w:sz w:val="32"/>
          <w:szCs w:val="32"/>
        </w:rPr>
        <w:t>三、评选对象</w:t>
      </w:r>
    </w:p>
    <w:p w:rsidR="00C80CBA" w:rsidRDefault="00052F32">
      <w:pPr>
        <w:pStyle w:val="Bodytext1"/>
        <w:tabs>
          <w:tab w:val="left" w:pos="1179"/>
        </w:tabs>
        <w:spacing w:line="240" w:lineRule="auto"/>
        <w:ind w:firstLine="6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w:t>
      </w:r>
      <w:bookmarkEnd w:id="0"/>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color w:val="000000"/>
          <w:sz w:val="32"/>
          <w:szCs w:val="32"/>
        </w:rPr>
        <w:tab/>
      </w:r>
      <w:r>
        <w:rPr>
          <w:rFonts w:ascii="仿宋_GB2312" w:eastAsia="仿宋_GB2312" w:hAnsi="仿宋_GB2312" w:cs="仿宋_GB2312" w:hint="eastAsia"/>
          <w:color w:val="000000"/>
          <w:sz w:val="32"/>
          <w:szCs w:val="32"/>
          <w:lang w:val="zh-CN" w:eastAsia="zh-CN" w:bidi="zh-CN"/>
        </w:rPr>
        <w:t>“优</w:t>
      </w:r>
      <w:r>
        <w:rPr>
          <w:rFonts w:ascii="仿宋_GB2312" w:eastAsia="仿宋_GB2312" w:hAnsi="仿宋_GB2312" w:cs="仿宋_GB2312" w:hint="eastAsia"/>
          <w:color w:val="000000"/>
          <w:sz w:val="32"/>
          <w:szCs w:val="32"/>
        </w:rPr>
        <w:t>秀研究生”、</w:t>
      </w:r>
      <w:r>
        <w:rPr>
          <w:rFonts w:ascii="仿宋_GB2312" w:eastAsia="仿宋_GB2312" w:hAnsi="仿宋_GB2312" w:cs="仿宋_GB2312" w:hint="eastAsia"/>
          <w:color w:val="000000"/>
          <w:sz w:val="32"/>
          <w:szCs w:val="32"/>
          <w:lang w:val="zh-CN" w:eastAsia="zh-CN" w:bidi="zh-CN"/>
        </w:rPr>
        <w:t>“优秀</w:t>
      </w:r>
      <w:r>
        <w:rPr>
          <w:rFonts w:ascii="仿宋_GB2312" w:eastAsia="仿宋_GB2312" w:hAnsi="仿宋_GB2312" w:cs="仿宋_GB2312" w:hint="eastAsia"/>
          <w:color w:val="000000"/>
          <w:sz w:val="32"/>
          <w:szCs w:val="32"/>
        </w:rPr>
        <w:t>研究生干部”、</w:t>
      </w:r>
      <w:r>
        <w:rPr>
          <w:rFonts w:ascii="仿宋_GB2312" w:eastAsia="仿宋_GB2312" w:hAnsi="仿宋_GB2312" w:cs="仿宋_GB2312" w:hint="eastAsia"/>
          <w:color w:val="000000"/>
          <w:sz w:val="32"/>
          <w:szCs w:val="32"/>
          <w:lang w:val="zh-CN" w:eastAsia="zh-CN" w:bidi="zh-CN"/>
        </w:rPr>
        <w:t>“学习</w:t>
      </w:r>
      <w:r>
        <w:rPr>
          <w:rFonts w:ascii="仿宋_GB2312" w:eastAsia="仿宋_GB2312" w:hAnsi="仿宋_GB2312" w:cs="仿宋_GB2312" w:hint="eastAsia"/>
          <w:color w:val="000000"/>
          <w:sz w:val="32"/>
          <w:szCs w:val="32"/>
        </w:rPr>
        <w:t>标</w:t>
      </w:r>
      <w:r>
        <w:rPr>
          <w:rFonts w:ascii="仿宋_GB2312" w:eastAsia="仿宋_GB2312" w:hAnsi="仿宋_GB2312" w:cs="仿宋_GB2312" w:hint="eastAsia"/>
          <w:color w:val="000000"/>
          <w:sz w:val="32"/>
          <w:szCs w:val="32"/>
        </w:rPr>
        <w:lastRenderedPageBreak/>
        <w:t>兵”、</w:t>
      </w:r>
      <w:r>
        <w:rPr>
          <w:rFonts w:ascii="仿宋_GB2312" w:eastAsia="仿宋_GB2312" w:hAnsi="仿宋_GB2312" w:cs="仿宋_GB2312" w:hint="eastAsia"/>
          <w:color w:val="000000"/>
          <w:sz w:val="32"/>
          <w:szCs w:val="32"/>
          <w:lang w:val="zh-CN" w:eastAsia="zh-CN" w:bidi="zh-CN"/>
        </w:rPr>
        <w:t>“科研</w:t>
      </w:r>
      <w:r>
        <w:rPr>
          <w:rFonts w:ascii="仿宋_GB2312" w:eastAsia="仿宋_GB2312" w:hAnsi="仿宋_GB2312" w:cs="仿宋_GB2312" w:hint="eastAsia"/>
          <w:color w:val="000000"/>
          <w:sz w:val="32"/>
          <w:szCs w:val="32"/>
        </w:rPr>
        <w:t>标兵”的评选 对象为在校全日制硕士研究生；</w:t>
      </w:r>
      <w:r>
        <w:rPr>
          <w:rFonts w:ascii="仿宋_GB2312" w:eastAsia="仿宋_GB2312" w:hAnsi="仿宋_GB2312" w:cs="仿宋_GB2312" w:hint="eastAsia"/>
          <w:color w:val="000000"/>
          <w:sz w:val="32"/>
          <w:szCs w:val="32"/>
          <w:lang w:val="zh-CN" w:eastAsia="zh-CN" w:bidi="zh-CN"/>
        </w:rPr>
        <w:t>“优秀</w:t>
      </w:r>
      <w:r>
        <w:rPr>
          <w:rFonts w:ascii="仿宋_GB2312" w:eastAsia="仿宋_GB2312" w:hAnsi="仿宋_GB2312" w:cs="仿宋_GB2312" w:hint="eastAsia"/>
          <w:color w:val="000000"/>
          <w:sz w:val="32"/>
          <w:szCs w:val="32"/>
        </w:rPr>
        <w:t>研究生干部”从研究生党支部、团总支、研究生会及 其下属学生社团、团支部、班委会干部中产生；</w:t>
      </w:r>
      <w:r>
        <w:rPr>
          <w:rFonts w:ascii="仿宋_GB2312" w:eastAsia="仿宋_GB2312" w:hAnsi="仿宋_GB2312" w:cs="仿宋_GB2312" w:hint="eastAsia"/>
          <w:color w:val="000000"/>
          <w:sz w:val="32"/>
          <w:szCs w:val="32"/>
          <w:lang w:val="zh-CN" w:eastAsia="zh-CN" w:bidi="zh-CN"/>
        </w:rPr>
        <w:t>“研</w:t>
      </w:r>
      <w:r>
        <w:rPr>
          <w:rFonts w:ascii="仿宋_GB2312" w:eastAsia="仿宋_GB2312" w:hAnsi="仿宋_GB2312" w:cs="仿宋_GB2312" w:hint="eastAsia"/>
          <w:color w:val="000000"/>
          <w:sz w:val="32"/>
          <w:szCs w:val="32"/>
        </w:rPr>
        <w:t>究生标兵”从</w:t>
      </w:r>
      <w:r>
        <w:rPr>
          <w:rFonts w:ascii="仿宋_GB2312" w:eastAsia="仿宋_GB2312" w:hAnsi="仿宋_GB2312" w:cs="仿宋_GB2312" w:hint="eastAsia"/>
          <w:color w:val="000000"/>
          <w:sz w:val="32"/>
          <w:szCs w:val="32"/>
          <w:lang w:val="zh-CN" w:eastAsia="zh-CN" w:bidi="zh-CN"/>
        </w:rPr>
        <w:t>“优</w:t>
      </w:r>
      <w:r>
        <w:rPr>
          <w:rFonts w:ascii="仿宋_GB2312" w:eastAsia="仿宋_GB2312" w:hAnsi="仿宋_GB2312" w:cs="仿宋_GB2312" w:hint="eastAsia"/>
          <w:color w:val="000000"/>
          <w:sz w:val="32"/>
          <w:szCs w:val="32"/>
        </w:rPr>
        <w:t>秀研究生”、</w:t>
      </w:r>
      <w:r>
        <w:rPr>
          <w:rFonts w:ascii="仿宋_GB2312" w:eastAsia="仿宋_GB2312" w:hAnsi="仿宋_GB2312" w:cs="仿宋_GB2312" w:hint="eastAsia"/>
          <w:color w:val="000000"/>
          <w:sz w:val="32"/>
          <w:szCs w:val="32"/>
          <w:lang w:val="zh-CN" w:eastAsia="zh-CN" w:bidi="zh-CN"/>
        </w:rPr>
        <w:t xml:space="preserve">“优秀 </w:t>
      </w:r>
      <w:r>
        <w:rPr>
          <w:rFonts w:ascii="仿宋_GB2312" w:eastAsia="仿宋_GB2312" w:hAnsi="仿宋_GB2312" w:cs="仿宋_GB2312" w:hint="eastAsia"/>
          <w:color w:val="000000"/>
          <w:sz w:val="32"/>
          <w:szCs w:val="32"/>
        </w:rPr>
        <w:t>研究生干部“中择优推荐产生；</w:t>
      </w:r>
    </w:p>
    <w:p w:rsidR="00C80CBA" w:rsidRDefault="00052F32">
      <w:pPr>
        <w:pStyle w:val="Bodytext1"/>
        <w:tabs>
          <w:tab w:val="left" w:pos="1172"/>
        </w:tabs>
        <w:spacing w:line="240" w:lineRule="auto"/>
        <w:ind w:firstLine="580"/>
        <w:rPr>
          <w:rFonts w:ascii="仿宋_GB2312" w:eastAsia="仿宋_GB2312" w:hAnsi="仿宋_GB2312" w:cs="仿宋_GB2312"/>
          <w:sz w:val="32"/>
          <w:szCs w:val="32"/>
        </w:rPr>
      </w:pPr>
      <w:bookmarkStart w:id="1" w:name="bookmark8"/>
      <w:r>
        <w:rPr>
          <w:rFonts w:ascii="仿宋_GB2312" w:eastAsia="仿宋_GB2312" w:hAnsi="仿宋_GB2312" w:cs="仿宋_GB2312" w:hint="eastAsia"/>
          <w:color w:val="000000"/>
          <w:sz w:val="32"/>
          <w:szCs w:val="32"/>
        </w:rPr>
        <w:t>（</w:t>
      </w:r>
      <w:bookmarkEnd w:id="1"/>
      <w:r>
        <w:rPr>
          <w:rFonts w:ascii="仿宋_GB2312" w:eastAsia="仿宋_GB2312" w:hAnsi="仿宋_GB2312" w:cs="仿宋_GB2312" w:hint="eastAsia"/>
          <w:color w:val="000000"/>
          <w:sz w:val="32"/>
          <w:szCs w:val="32"/>
        </w:rPr>
        <w:t>二）</w:t>
      </w:r>
      <w:r>
        <w:rPr>
          <w:rFonts w:ascii="仿宋_GB2312" w:eastAsia="仿宋_GB2312" w:hAnsi="仿宋_GB2312" w:cs="仿宋_GB2312" w:hint="eastAsia"/>
          <w:color w:val="000000"/>
          <w:sz w:val="32"/>
          <w:szCs w:val="32"/>
          <w:lang w:val="zh-CN" w:eastAsia="zh-CN" w:bidi="zh-CN"/>
        </w:rPr>
        <w:t>“先</w:t>
      </w:r>
      <w:r>
        <w:rPr>
          <w:rFonts w:ascii="仿宋_GB2312" w:eastAsia="仿宋_GB2312" w:hAnsi="仿宋_GB2312" w:cs="仿宋_GB2312" w:hint="eastAsia"/>
          <w:color w:val="000000"/>
          <w:sz w:val="32"/>
          <w:szCs w:val="32"/>
        </w:rPr>
        <w:t>进班集体“、</w:t>
      </w:r>
      <w:r>
        <w:rPr>
          <w:rFonts w:ascii="仿宋_GB2312" w:eastAsia="仿宋_GB2312" w:hAnsi="仿宋_GB2312" w:cs="仿宋_GB2312" w:hint="eastAsia"/>
          <w:color w:val="000000"/>
          <w:sz w:val="32"/>
          <w:szCs w:val="32"/>
          <w:lang w:val="zh-CN" w:eastAsia="zh-CN" w:bidi="zh-CN"/>
        </w:rPr>
        <w:t>“优</w:t>
      </w:r>
      <w:r>
        <w:rPr>
          <w:rFonts w:ascii="仿宋_GB2312" w:eastAsia="仿宋_GB2312" w:hAnsi="仿宋_GB2312" w:cs="仿宋_GB2312" w:hint="eastAsia"/>
          <w:color w:val="000000"/>
          <w:sz w:val="32"/>
          <w:szCs w:val="32"/>
        </w:rPr>
        <w:t>秀班集体“的评选对象为研究生班（团）组织。</w:t>
      </w:r>
    </w:p>
    <w:p w:rsidR="00C80CBA" w:rsidRDefault="00052F32">
      <w:pPr>
        <w:pStyle w:val="Bodytext1"/>
        <w:tabs>
          <w:tab w:val="left" w:pos="1172"/>
        </w:tabs>
        <w:spacing w:line="240" w:lineRule="auto"/>
        <w:ind w:firstLine="580"/>
        <w:rPr>
          <w:rFonts w:ascii="仿宋_GB2312" w:eastAsia="仿宋_GB2312" w:hAnsi="仿宋_GB2312" w:cs="仿宋_GB2312"/>
          <w:color w:val="000000"/>
          <w:sz w:val="32"/>
          <w:szCs w:val="32"/>
        </w:rPr>
      </w:pPr>
      <w:bookmarkStart w:id="2" w:name="bookmark9"/>
      <w:r>
        <w:rPr>
          <w:rFonts w:ascii="仿宋_GB2312" w:eastAsia="仿宋_GB2312" w:hAnsi="仿宋_GB2312" w:cs="仿宋_GB2312" w:hint="eastAsia"/>
          <w:color w:val="000000"/>
          <w:sz w:val="32"/>
          <w:szCs w:val="32"/>
        </w:rPr>
        <w:t>（</w:t>
      </w:r>
      <w:bookmarkEnd w:id="2"/>
      <w:r>
        <w:rPr>
          <w:rFonts w:ascii="仿宋_GB2312" w:eastAsia="仿宋_GB2312" w:hAnsi="仿宋_GB2312" w:cs="仿宋_GB2312" w:hint="eastAsia"/>
          <w:color w:val="000000"/>
          <w:sz w:val="32"/>
          <w:szCs w:val="32"/>
        </w:rPr>
        <w:t>三）当年受到通报批评或纪律处分的研究生不得参评。</w:t>
      </w:r>
    </w:p>
    <w:p w:rsidR="00C80CBA" w:rsidRDefault="00052F32">
      <w:pPr>
        <w:pStyle w:val="a3"/>
        <w:spacing w:before="0"/>
        <w:ind w:firstLineChars="100" w:firstLine="321"/>
        <w:rPr>
          <w:rFonts w:asciiTheme="majorEastAsia" w:eastAsiaTheme="majorEastAsia" w:hAnsiTheme="majorEastAsia" w:cstheme="majorEastAsia"/>
          <w:b/>
          <w:bCs/>
        </w:rPr>
      </w:pPr>
      <w:r>
        <w:rPr>
          <w:rFonts w:asciiTheme="majorEastAsia" w:eastAsiaTheme="majorEastAsia" w:hAnsiTheme="majorEastAsia" w:cstheme="majorEastAsia" w:hint="eastAsia"/>
          <w:b/>
          <w:bCs/>
          <w:lang w:val="en-US"/>
        </w:rPr>
        <w:t>四、评选</w:t>
      </w:r>
      <w:r>
        <w:rPr>
          <w:rFonts w:asciiTheme="majorEastAsia" w:eastAsiaTheme="majorEastAsia" w:hAnsiTheme="majorEastAsia" w:cstheme="majorEastAsia" w:hint="eastAsia"/>
          <w:b/>
          <w:bCs/>
        </w:rPr>
        <w:t>奖励标准</w:t>
      </w:r>
    </w:p>
    <w:p w:rsidR="00C80CBA" w:rsidRDefault="00052F32">
      <w:pPr>
        <w:pStyle w:val="a3"/>
        <w:spacing w:before="0"/>
        <w:ind w:right="273" w:firstLine="640"/>
      </w:pPr>
      <w:r>
        <w:rPr>
          <w:spacing w:val="4"/>
          <w:w w:val="95"/>
        </w:rPr>
        <w:t>（一）</w:t>
      </w:r>
      <w:r>
        <w:rPr>
          <w:spacing w:val="3"/>
          <w:w w:val="95"/>
        </w:rPr>
        <w:t>信毅荣誉奖章</w:t>
      </w:r>
      <w:r>
        <w:rPr>
          <w:spacing w:val="4"/>
          <w:w w:val="95"/>
        </w:rPr>
        <w:t>（</w:t>
      </w:r>
      <w:r>
        <w:rPr>
          <w:spacing w:val="3"/>
          <w:w w:val="95"/>
        </w:rPr>
        <w:t>校长奖学金</w:t>
      </w:r>
      <w:r>
        <w:rPr>
          <w:spacing w:val="4"/>
          <w:w w:val="95"/>
        </w:rPr>
        <w:t>）</w:t>
      </w:r>
      <w:r>
        <w:rPr>
          <w:spacing w:val="2"/>
          <w:w w:val="95"/>
        </w:rPr>
        <w:t>由学校设立，校长提</w:t>
      </w:r>
      <w:r>
        <w:rPr>
          <w:spacing w:val="-19"/>
        </w:rPr>
        <w:t>名，限</w:t>
      </w:r>
      <w:r>
        <w:t>3</w:t>
      </w:r>
      <w:r>
        <w:rPr>
          <w:spacing w:val="-20"/>
        </w:rPr>
        <w:t xml:space="preserve">人，奖励金额为 </w:t>
      </w:r>
      <w:r>
        <w:t>10000</w:t>
      </w:r>
      <w:r>
        <w:rPr>
          <w:spacing w:val="-41"/>
        </w:rPr>
        <w:t xml:space="preserve"> 元</w:t>
      </w:r>
      <w:r>
        <w:rPr>
          <w:rFonts w:hint="eastAsia"/>
          <w:spacing w:val="-41"/>
          <w:lang w:val="en-US"/>
        </w:rPr>
        <w:t>/</w:t>
      </w:r>
      <w:r>
        <w:t>人。</w:t>
      </w:r>
    </w:p>
    <w:p w:rsidR="00C80CBA" w:rsidRDefault="00052F32">
      <w:pPr>
        <w:pStyle w:val="a3"/>
        <w:spacing w:before="0"/>
        <w:ind w:right="273" w:firstLine="640"/>
        <w:rPr>
          <w:lang w:val="en-US"/>
        </w:rPr>
      </w:pPr>
      <w:r>
        <w:rPr>
          <w:w w:val="95"/>
        </w:rPr>
        <w:t>（二）优秀研究生由学校设立，评选比例为不超过全日制</w:t>
      </w:r>
      <w:r>
        <w:t>研究生的 5</w:t>
      </w:r>
      <w:r>
        <w:rPr>
          <w:rFonts w:hint="eastAsia"/>
          <w:lang w:val="en-US"/>
        </w:rPr>
        <w:t>%</w:t>
      </w:r>
      <w:r>
        <w:t>，</w:t>
      </w:r>
      <w:r>
        <w:rPr>
          <w:rFonts w:hint="eastAsia"/>
          <w:lang w:val="en-US"/>
        </w:rPr>
        <w:t>奖励为1000元/人</w:t>
      </w:r>
    </w:p>
    <w:p w:rsidR="00C80CBA" w:rsidRDefault="00052F32">
      <w:pPr>
        <w:pStyle w:val="a3"/>
        <w:spacing w:before="0"/>
        <w:ind w:right="273" w:firstLine="640"/>
      </w:pPr>
      <w:r>
        <w:rPr>
          <w:spacing w:val="4"/>
          <w:w w:val="95"/>
        </w:rPr>
        <w:t>（三）</w:t>
      </w:r>
      <w:r>
        <w:rPr>
          <w:w w:val="95"/>
        </w:rPr>
        <w:t xml:space="preserve">优秀研究生干部由学校设立，评选比例为不超过全 </w:t>
      </w:r>
      <w:r>
        <w:rPr>
          <w:position w:val="1"/>
        </w:rPr>
        <w:t>日制研究生的</w:t>
      </w:r>
      <w:r>
        <w:rPr>
          <w:spacing w:val="-81"/>
          <w:position w:val="1"/>
        </w:rPr>
        <w:t xml:space="preserve"> </w:t>
      </w:r>
      <w:r>
        <w:rPr>
          <w:spacing w:val="11"/>
          <w:position w:val="1"/>
        </w:rPr>
        <w:t>2</w:t>
      </w:r>
      <w:r>
        <w:rPr>
          <w:rFonts w:hint="eastAsia"/>
          <w:spacing w:val="11"/>
          <w:position w:val="1"/>
          <w:lang w:val="en-US"/>
        </w:rPr>
        <w:t>%</w:t>
      </w:r>
      <w:r>
        <w:rPr>
          <w:position w:val="1"/>
        </w:rPr>
        <w:t>，奖励金额为</w:t>
      </w:r>
      <w:r>
        <w:rPr>
          <w:spacing w:val="-78"/>
          <w:position w:val="1"/>
        </w:rPr>
        <w:t xml:space="preserve"> </w:t>
      </w:r>
      <w:r>
        <w:rPr>
          <w:position w:val="1"/>
        </w:rPr>
        <w:t>1000</w:t>
      </w:r>
      <w:r>
        <w:rPr>
          <w:spacing w:val="-80"/>
          <w:position w:val="1"/>
        </w:rPr>
        <w:t xml:space="preserve"> </w:t>
      </w:r>
      <w:r>
        <w:rPr>
          <w:position w:val="1"/>
        </w:rPr>
        <w:t>元/人。</w:t>
      </w:r>
    </w:p>
    <w:p w:rsidR="00C80CBA" w:rsidRDefault="00052F32">
      <w:pPr>
        <w:pStyle w:val="a3"/>
        <w:spacing w:before="0"/>
        <w:ind w:right="265" w:firstLine="640"/>
      </w:pPr>
      <w:r>
        <w:rPr>
          <w:spacing w:val="4"/>
        </w:rPr>
        <w:t>（四）</w:t>
      </w:r>
      <w:r>
        <w:t>优秀毕业研究生奖学金由学校设立，评选比例为不</w:t>
      </w:r>
      <w:r>
        <w:rPr>
          <w:position w:val="1"/>
        </w:rPr>
        <w:t>超过全日制应届毕业研究生的</w:t>
      </w:r>
      <w:r>
        <w:rPr>
          <w:spacing w:val="-82"/>
          <w:position w:val="1"/>
        </w:rPr>
        <w:t xml:space="preserve"> </w:t>
      </w:r>
      <w:r>
        <w:rPr>
          <w:spacing w:val="4"/>
          <w:position w:val="1"/>
        </w:rPr>
        <w:t>15</w:t>
      </w:r>
      <w:r>
        <w:rPr>
          <w:rFonts w:hint="eastAsia"/>
          <w:spacing w:val="4"/>
          <w:position w:val="1"/>
          <w:lang w:val="en-US"/>
        </w:rPr>
        <w:t>%</w:t>
      </w:r>
      <w:r>
        <w:rPr>
          <w:spacing w:val="-75"/>
          <w:position w:val="1"/>
        </w:rPr>
        <w:t>，</w:t>
      </w:r>
      <w:r>
        <w:rPr>
          <w:position w:val="1"/>
        </w:rPr>
        <w:t>奖励金额为</w:t>
      </w:r>
      <w:r>
        <w:rPr>
          <w:spacing w:val="-83"/>
          <w:position w:val="1"/>
        </w:rPr>
        <w:t xml:space="preserve"> </w:t>
      </w:r>
      <w:r>
        <w:rPr>
          <w:position w:val="1"/>
        </w:rPr>
        <w:t>200</w:t>
      </w:r>
      <w:r>
        <w:rPr>
          <w:spacing w:val="-83"/>
          <w:position w:val="1"/>
        </w:rPr>
        <w:t xml:space="preserve"> </w:t>
      </w:r>
      <w:r>
        <w:rPr>
          <w:position w:val="1"/>
        </w:rPr>
        <w:t>元/人</w:t>
      </w:r>
      <w:r>
        <w:rPr>
          <w:spacing w:val="-236"/>
          <w:position w:val="1"/>
        </w:rPr>
        <w:t>。</w:t>
      </w:r>
      <w:r>
        <w:rPr>
          <w:position w:val="1"/>
        </w:rPr>
        <w:t>（获</w:t>
      </w:r>
    </w:p>
    <w:p w:rsidR="00C80CBA" w:rsidRDefault="00052F32">
      <w:pPr>
        <w:pStyle w:val="a3"/>
        <w:spacing w:before="0"/>
      </w:pPr>
      <w:r>
        <w:rPr>
          <w:position w:val="1"/>
        </w:rPr>
        <w:t>得先进班集体的班级，优秀毕业研究生比例可增加至</w:t>
      </w:r>
      <w:r>
        <w:rPr>
          <w:spacing w:val="-83"/>
          <w:position w:val="1"/>
        </w:rPr>
        <w:t xml:space="preserve"> </w:t>
      </w:r>
      <w:r>
        <w:rPr>
          <w:spacing w:val="4"/>
          <w:position w:val="1"/>
        </w:rPr>
        <w:t>18</w:t>
      </w:r>
      <w:r>
        <w:rPr>
          <w:rFonts w:hint="eastAsia"/>
          <w:spacing w:val="4"/>
          <w:position w:val="1"/>
          <w:lang w:val="en-US"/>
        </w:rPr>
        <w:t>%</w:t>
      </w:r>
      <w:r>
        <w:rPr>
          <w:position w:val="1"/>
        </w:rPr>
        <w:t>）</w:t>
      </w:r>
    </w:p>
    <w:p w:rsidR="00C80CBA" w:rsidRDefault="00052F32">
      <w:pPr>
        <w:pStyle w:val="a3"/>
        <w:spacing w:before="0"/>
        <w:ind w:right="273" w:firstLine="640"/>
      </w:pPr>
      <w:r>
        <w:rPr>
          <w:w w:val="95"/>
        </w:rPr>
        <w:t>（五）道德模范</w:t>
      </w:r>
      <w:proofErr w:type="gramStart"/>
      <w:r>
        <w:rPr>
          <w:w w:val="95"/>
        </w:rPr>
        <w:t>之星由学校</w:t>
      </w:r>
      <w:proofErr w:type="gramEnd"/>
      <w:r>
        <w:rPr>
          <w:w w:val="95"/>
        </w:rPr>
        <w:t>设立，评选比例不超过全日制</w:t>
      </w:r>
      <w:r>
        <w:t>研究生的3</w:t>
      </w:r>
      <w:r>
        <w:rPr>
          <w:rFonts w:hint="eastAsia"/>
          <w:lang w:val="en-US"/>
        </w:rPr>
        <w:t>%，</w:t>
      </w:r>
      <w:r>
        <w:t>颁发荣誉证书。</w:t>
      </w:r>
    </w:p>
    <w:p w:rsidR="00C80CBA" w:rsidRDefault="00052F32">
      <w:pPr>
        <w:pStyle w:val="a3"/>
        <w:spacing w:before="0"/>
        <w:ind w:right="273" w:firstLine="640"/>
      </w:pPr>
      <w:r>
        <w:rPr>
          <w:spacing w:val="4"/>
          <w:w w:val="95"/>
        </w:rPr>
        <w:lastRenderedPageBreak/>
        <w:t>（六）</w:t>
      </w:r>
      <w:r>
        <w:rPr>
          <w:spacing w:val="3"/>
          <w:w w:val="95"/>
        </w:rPr>
        <w:t>最美党支部书记</w:t>
      </w:r>
      <w:r>
        <w:rPr>
          <w:spacing w:val="4"/>
          <w:w w:val="95"/>
        </w:rPr>
        <w:t>（</w:t>
      </w:r>
      <w:r>
        <w:rPr>
          <w:spacing w:val="2"/>
          <w:w w:val="95"/>
        </w:rPr>
        <w:t>副书记</w:t>
      </w:r>
      <w:r>
        <w:rPr>
          <w:spacing w:val="4"/>
          <w:w w:val="95"/>
        </w:rPr>
        <w:t>）</w:t>
      </w:r>
      <w:r>
        <w:rPr>
          <w:spacing w:val="2"/>
          <w:w w:val="95"/>
        </w:rPr>
        <w:t>由学校设立，每年评选</w:t>
      </w:r>
      <w:r>
        <w:rPr>
          <w:spacing w:val="-19"/>
        </w:rPr>
        <w:t xml:space="preserve">不超过 </w:t>
      </w:r>
      <w:r>
        <w:t>5</w:t>
      </w:r>
      <w:r>
        <w:rPr>
          <w:spacing w:val="-27"/>
        </w:rPr>
        <w:t>个。</w:t>
      </w:r>
    </w:p>
    <w:p w:rsidR="00C80CBA" w:rsidRDefault="00052F32">
      <w:pPr>
        <w:pStyle w:val="a3"/>
        <w:spacing w:before="0"/>
        <w:ind w:right="262" w:firstLine="640"/>
      </w:pPr>
      <w:r>
        <w:rPr>
          <w:spacing w:val="4"/>
        </w:rPr>
        <w:t>（七）</w:t>
      </w:r>
      <w:r>
        <w:t>学术</w:t>
      </w:r>
      <w:proofErr w:type="gramStart"/>
      <w:r>
        <w:t>之星由学校</w:t>
      </w:r>
      <w:proofErr w:type="gramEnd"/>
      <w:r>
        <w:t>设立，评选比例不超过全日制研究</w:t>
      </w:r>
      <w:r>
        <w:rPr>
          <w:spacing w:val="1"/>
        </w:rPr>
        <w:t>生的</w:t>
      </w:r>
      <w:r>
        <w:rPr>
          <w:rFonts w:hint="eastAsia"/>
          <w:spacing w:val="1"/>
          <w:lang w:val="en-US"/>
        </w:rPr>
        <w:t>3%，</w:t>
      </w:r>
      <w:r>
        <w:t>颁发荣誉证书。其中，从学术之星中推荐评选出</w:t>
      </w:r>
      <w:r>
        <w:rPr>
          <w:rFonts w:hint="eastAsia"/>
          <w:lang w:val="en-US"/>
        </w:rPr>
        <w:t>10</w:t>
      </w:r>
      <w:r>
        <w:t>名学术标兵，奖励金额1000元或冠名专项奖学金奖励金额。</w:t>
      </w:r>
    </w:p>
    <w:p w:rsidR="00C80CBA" w:rsidRDefault="00052F32">
      <w:pPr>
        <w:pStyle w:val="a3"/>
        <w:spacing w:before="0"/>
        <w:ind w:firstLineChars="200" w:firstLine="640"/>
      </w:pPr>
      <w:r>
        <w:t>（八）实践</w:t>
      </w:r>
      <w:proofErr w:type="gramStart"/>
      <w:r>
        <w:t>之星由学校</w:t>
      </w:r>
      <w:proofErr w:type="gramEnd"/>
      <w:r>
        <w:t>设立，评选比例不超过全日制研究生的3</w:t>
      </w:r>
      <w:r>
        <w:rPr>
          <w:rFonts w:hint="eastAsia"/>
          <w:lang w:val="en-US"/>
        </w:rPr>
        <w:t>%</w:t>
      </w:r>
      <w:r>
        <w:t>，颁发荣誉证书。其中，从实践之星中推荐评选出 10名实践标兵，奖励金额1000元或冠名专项奖学金奖励金额。</w:t>
      </w:r>
    </w:p>
    <w:p w:rsidR="00C80CBA" w:rsidRDefault="00052F32">
      <w:pPr>
        <w:pStyle w:val="a3"/>
        <w:spacing w:before="0"/>
        <w:ind w:right="195" w:firstLine="640"/>
      </w:pPr>
      <w:r>
        <w:t>（九）</w:t>
      </w:r>
      <w:r>
        <w:rPr>
          <w:spacing w:val="-4"/>
        </w:rPr>
        <w:t>国际交流</w:t>
      </w:r>
      <w:proofErr w:type="gramStart"/>
      <w:r>
        <w:rPr>
          <w:spacing w:val="-4"/>
        </w:rPr>
        <w:t>之星由学校</w:t>
      </w:r>
      <w:proofErr w:type="gramEnd"/>
      <w:r>
        <w:rPr>
          <w:spacing w:val="-4"/>
        </w:rPr>
        <w:t>设立，评选人数不超过</w:t>
      </w:r>
      <w:r>
        <w:t>10</w:t>
      </w:r>
      <w:r>
        <w:rPr>
          <w:spacing w:val="-33"/>
        </w:rPr>
        <w:t>名，</w:t>
      </w:r>
      <w:r>
        <w:t>颁发荣誉证书。</w:t>
      </w:r>
    </w:p>
    <w:p w:rsidR="00C80CBA" w:rsidRDefault="00052F32">
      <w:pPr>
        <w:pStyle w:val="a3"/>
        <w:spacing w:before="0"/>
        <w:ind w:right="273" w:firstLine="640"/>
        <w:rPr>
          <w:lang w:val="en-US"/>
        </w:rPr>
      </w:pPr>
      <w:r>
        <w:rPr>
          <w:w w:val="95"/>
        </w:rPr>
        <w:t>（十）创美</w:t>
      </w:r>
      <w:proofErr w:type="gramStart"/>
      <w:r>
        <w:rPr>
          <w:w w:val="95"/>
        </w:rPr>
        <w:t>之星由学校</w:t>
      </w:r>
      <w:proofErr w:type="gramEnd"/>
      <w:r>
        <w:rPr>
          <w:w w:val="95"/>
        </w:rPr>
        <w:t>设立，评选比例不超过全日制研究</w:t>
      </w:r>
      <w:r>
        <w:t>生的 3</w:t>
      </w:r>
      <w:r>
        <w:rPr>
          <w:rFonts w:hint="eastAsia"/>
          <w:lang w:val="en-US"/>
        </w:rPr>
        <w:t>%，颁发荣誉证书</w:t>
      </w:r>
      <w:r>
        <w:t>。</w:t>
      </w:r>
    </w:p>
    <w:p w:rsidR="00C80CBA" w:rsidRDefault="00052F32">
      <w:pPr>
        <w:pStyle w:val="a3"/>
        <w:spacing w:before="0"/>
        <w:ind w:right="273" w:firstLine="640"/>
        <w:rPr>
          <w:lang w:val="en-US"/>
        </w:rPr>
      </w:pPr>
      <w:r>
        <w:rPr>
          <w:w w:val="95"/>
        </w:rPr>
        <w:t>（十一）公益</w:t>
      </w:r>
      <w:proofErr w:type="gramStart"/>
      <w:r>
        <w:rPr>
          <w:w w:val="95"/>
        </w:rPr>
        <w:t>之星由学校</w:t>
      </w:r>
      <w:proofErr w:type="gramEnd"/>
      <w:r>
        <w:rPr>
          <w:w w:val="95"/>
        </w:rPr>
        <w:t>设立，评选比例不超过全日制研</w:t>
      </w:r>
      <w:r>
        <w:t>究生的3</w:t>
      </w:r>
      <w:r>
        <w:rPr>
          <w:rFonts w:hint="eastAsia"/>
          <w:lang w:val="en-US"/>
        </w:rPr>
        <w:t>%，颁发荣誉证书</w:t>
      </w:r>
      <w:r>
        <w:t>。</w:t>
      </w:r>
    </w:p>
    <w:p w:rsidR="00C80CBA" w:rsidRDefault="00052F32">
      <w:pPr>
        <w:pStyle w:val="a3"/>
        <w:spacing w:before="0"/>
        <w:ind w:right="260" w:firstLine="640"/>
      </w:pPr>
      <w:r>
        <w:rPr>
          <w:w w:val="95"/>
        </w:rPr>
        <w:t>（十二）体育</w:t>
      </w:r>
      <w:proofErr w:type="gramStart"/>
      <w:r>
        <w:rPr>
          <w:w w:val="95"/>
        </w:rPr>
        <w:t>之星由学校</w:t>
      </w:r>
      <w:proofErr w:type="gramEnd"/>
      <w:r>
        <w:rPr>
          <w:w w:val="95"/>
        </w:rPr>
        <w:t>设立，评选比例不超过学生人数</w:t>
      </w:r>
      <w:r>
        <w:t>的3</w:t>
      </w:r>
      <w:r>
        <w:rPr>
          <w:rFonts w:hint="eastAsia"/>
          <w:lang w:val="en-US"/>
        </w:rPr>
        <w:t>%，颁发荣誉证书</w:t>
      </w:r>
      <w:r>
        <w:t>。</w:t>
      </w:r>
    </w:p>
    <w:p w:rsidR="00C80CBA" w:rsidRDefault="00052F32">
      <w:pPr>
        <w:pStyle w:val="a3"/>
        <w:spacing w:before="0"/>
        <w:ind w:left="790"/>
      </w:pPr>
      <w:r>
        <w:t>（十三</w:t>
      </w:r>
      <w:r>
        <w:rPr>
          <w:spacing w:val="-75"/>
        </w:rPr>
        <w:t>）</w:t>
      </w:r>
      <w:r>
        <w:rPr>
          <w:spacing w:val="-10"/>
        </w:rPr>
        <w:t>研究生样板党支部由学校设立，每年评选不超过</w:t>
      </w:r>
      <w:r>
        <w:t>5</w:t>
      </w:r>
    </w:p>
    <w:p w:rsidR="00C80CBA" w:rsidRDefault="00052F32">
      <w:pPr>
        <w:pStyle w:val="a3"/>
        <w:spacing w:before="0"/>
        <w:ind w:left="0"/>
      </w:pPr>
      <w:proofErr w:type="gramStart"/>
      <w:r>
        <w:t>个</w:t>
      </w:r>
      <w:proofErr w:type="gramEnd"/>
      <w:r>
        <w:t>，每个获选党支部奖励3000元。</w:t>
      </w:r>
    </w:p>
    <w:p w:rsidR="00C80CBA" w:rsidRDefault="00052F32">
      <w:pPr>
        <w:pStyle w:val="a3"/>
        <w:spacing w:before="0"/>
        <w:ind w:right="263" w:firstLine="640"/>
      </w:pPr>
      <w:r>
        <w:t>（十四</w:t>
      </w:r>
      <w:r>
        <w:rPr>
          <w:spacing w:val="-24"/>
        </w:rPr>
        <w:t>）</w:t>
      </w:r>
      <w:r>
        <w:rPr>
          <w:spacing w:val="-7"/>
        </w:rPr>
        <w:t xml:space="preserve">先进班集体由学校设立，评选数量为 </w:t>
      </w:r>
      <w:r>
        <w:t>10</w:t>
      </w:r>
      <w:r>
        <w:rPr>
          <w:spacing w:val="-25"/>
        </w:rPr>
        <w:t xml:space="preserve"> </w:t>
      </w:r>
      <w:proofErr w:type="gramStart"/>
      <w:r>
        <w:rPr>
          <w:spacing w:val="-25"/>
        </w:rPr>
        <w:t>个</w:t>
      </w:r>
      <w:proofErr w:type="gramEnd"/>
      <w:r>
        <w:rPr>
          <w:spacing w:val="-25"/>
        </w:rPr>
        <w:t>，颁发</w:t>
      </w:r>
      <w:r>
        <w:t>荣誉证书。</w:t>
      </w:r>
    </w:p>
    <w:p w:rsidR="00C80CBA" w:rsidRDefault="00052F32">
      <w:pPr>
        <w:pStyle w:val="a3"/>
        <w:spacing w:before="0"/>
        <w:ind w:right="265" w:firstLine="640"/>
        <w:rPr>
          <w:spacing w:val="-28"/>
        </w:rPr>
      </w:pPr>
      <w:r>
        <w:rPr>
          <w:spacing w:val="2"/>
          <w:w w:val="99"/>
        </w:rPr>
        <w:lastRenderedPageBreak/>
        <w:t>（</w:t>
      </w:r>
      <w:r>
        <w:rPr>
          <w:spacing w:val="1"/>
          <w:w w:val="99"/>
        </w:rPr>
        <w:t>十五</w:t>
      </w:r>
      <w:r>
        <w:rPr>
          <w:spacing w:val="-185"/>
          <w:w w:val="99"/>
        </w:rPr>
        <w:t>）</w:t>
      </w:r>
      <w:r>
        <w:rPr>
          <w:spacing w:val="-7"/>
          <w:w w:val="99"/>
        </w:rPr>
        <w:t>“映山红”文明寝室由学校设立，评选数量为研究</w:t>
      </w:r>
      <w:r>
        <w:rPr>
          <w:w w:val="99"/>
        </w:rPr>
        <w:t>生宿舍总数的</w:t>
      </w:r>
      <w:r>
        <w:rPr>
          <w:spacing w:val="-79"/>
        </w:rPr>
        <w:t xml:space="preserve"> </w:t>
      </w:r>
      <w:r>
        <w:rPr>
          <w:spacing w:val="1"/>
          <w:w w:val="99"/>
        </w:rPr>
        <w:t>8</w:t>
      </w:r>
      <w:r>
        <w:rPr>
          <w:rFonts w:hint="eastAsia"/>
          <w:spacing w:val="1"/>
          <w:w w:val="99"/>
          <w:lang w:val="en-US"/>
        </w:rPr>
        <w:t>%</w:t>
      </w:r>
      <w:r>
        <w:rPr>
          <w:spacing w:val="-27"/>
          <w:w w:val="99"/>
        </w:rPr>
        <w:t>；“映山红”文明寝室标兵从“映山红”文明寝</w:t>
      </w:r>
      <w:r>
        <w:rPr>
          <w:spacing w:val="-8"/>
        </w:rPr>
        <w:t>室中产生，每年评选</w:t>
      </w:r>
      <w:r>
        <w:t>10</w:t>
      </w:r>
      <w:r>
        <w:rPr>
          <w:spacing w:val="-28"/>
        </w:rPr>
        <w:t>个。</w:t>
      </w:r>
    </w:p>
    <w:p w:rsidR="00C80CBA" w:rsidRDefault="00052F32">
      <w:pPr>
        <w:pStyle w:val="a3"/>
        <w:spacing w:before="0"/>
        <w:ind w:right="265" w:firstLine="640"/>
      </w:pPr>
      <w:r>
        <w:rPr>
          <w:w w:val="95"/>
        </w:rPr>
        <w:t>（十六）专项奖学金由企业或个人捐赠设立，评选人数和</w:t>
      </w:r>
      <w:r>
        <w:t>奖励标准按照协议约定确定。</w:t>
      </w:r>
    </w:p>
    <w:p w:rsidR="00C80CBA" w:rsidRDefault="00052F32">
      <w:pPr>
        <w:pStyle w:val="a3"/>
        <w:spacing w:before="0"/>
        <w:ind w:right="265" w:firstLineChars="100" w:firstLine="321"/>
        <w:rPr>
          <w:rFonts w:asciiTheme="majorEastAsia" w:eastAsiaTheme="majorEastAsia" w:hAnsiTheme="majorEastAsia" w:cstheme="majorEastAsia"/>
          <w:b/>
          <w:bCs/>
          <w:lang w:val="en-US"/>
        </w:rPr>
      </w:pPr>
      <w:r>
        <w:rPr>
          <w:rFonts w:asciiTheme="majorEastAsia" w:eastAsiaTheme="majorEastAsia" w:hAnsiTheme="majorEastAsia" w:cstheme="majorEastAsia" w:hint="eastAsia"/>
          <w:b/>
          <w:bCs/>
          <w:lang w:val="en-US"/>
        </w:rPr>
        <w:t>五、评选程序</w:t>
      </w:r>
    </w:p>
    <w:p w:rsidR="00C80CBA" w:rsidRDefault="00052F32">
      <w:pPr>
        <w:pStyle w:val="a3"/>
        <w:spacing w:before="0"/>
        <w:ind w:right="269" w:firstLineChars="200" w:firstLine="640"/>
      </w:pPr>
      <w:r>
        <w:t>（一）符合评选条件的研究生自主申报，填写和提交申报材料，所在专业或班级或培养单位全体研究生会议民主推荐后，</w:t>
      </w:r>
      <w:r>
        <w:rPr>
          <w:spacing w:val="2"/>
          <w:w w:val="95"/>
        </w:rPr>
        <w:t>并由相关班级组织研究生干部和研究生辅导员</w:t>
      </w:r>
      <w:r>
        <w:rPr>
          <w:w w:val="95"/>
        </w:rPr>
        <w:t>（</w:t>
      </w:r>
      <w:r>
        <w:rPr>
          <w:spacing w:val="4"/>
          <w:w w:val="95"/>
        </w:rPr>
        <w:t>班主任）</w:t>
      </w:r>
      <w:r>
        <w:rPr>
          <w:w w:val="95"/>
        </w:rPr>
        <w:t>签字</w:t>
      </w:r>
      <w:r>
        <w:t>确认，成为评先评优候选人人选。</w:t>
      </w:r>
    </w:p>
    <w:p w:rsidR="00C80CBA" w:rsidRDefault="00052F32">
      <w:pPr>
        <w:pStyle w:val="a3"/>
        <w:spacing w:before="0"/>
        <w:ind w:right="269" w:firstLine="626"/>
      </w:pPr>
      <w:r>
        <w:rPr>
          <w:spacing w:val="4"/>
          <w:w w:val="95"/>
        </w:rPr>
        <w:t>（二</w:t>
      </w:r>
      <w:r>
        <w:rPr>
          <w:spacing w:val="7"/>
          <w:w w:val="95"/>
        </w:rPr>
        <w:t>）</w:t>
      </w:r>
      <w:r>
        <w:rPr>
          <w:spacing w:val="3"/>
          <w:w w:val="95"/>
        </w:rPr>
        <w:t>各培养单位成立由主要领导和分管研究生工作的领</w:t>
      </w:r>
      <w:r>
        <w:rPr>
          <w:w w:val="95"/>
        </w:rPr>
        <w:t>导、导师代表、研究生辅导员、研究生秘书等组成的评先评优</w:t>
      </w:r>
      <w:r>
        <w:t>评审委员会，审核、确定培养单位的评先评优推荐人选名单。</w:t>
      </w:r>
    </w:p>
    <w:p w:rsidR="00C80CBA" w:rsidRDefault="00052F32">
      <w:pPr>
        <w:pStyle w:val="a3"/>
        <w:spacing w:before="0"/>
        <w:ind w:right="266" w:firstLine="626"/>
      </w:pPr>
      <w:r>
        <w:rPr>
          <w:spacing w:val="4"/>
          <w:w w:val="95"/>
        </w:rPr>
        <w:t>（三</w:t>
      </w:r>
      <w:r>
        <w:rPr>
          <w:spacing w:val="7"/>
          <w:w w:val="95"/>
        </w:rPr>
        <w:t>）</w:t>
      </w:r>
      <w:r>
        <w:rPr>
          <w:spacing w:val="3"/>
          <w:w w:val="95"/>
        </w:rPr>
        <w:t>各培养单位“先进班集体”和评先评优推荐人选名</w:t>
      </w:r>
      <w:r>
        <w:rPr>
          <w:spacing w:val="-3"/>
        </w:rPr>
        <w:t xml:space="preserve">单在本单位公示 </w:t>
      </w:r>
      <w:r>
        <w:t>3</w:t>
      </w:r>
      <w:r>
        <w:rPr>
          <w:spacing w:val="-7"/>
        </w:rPr>
        <w:t xml:space="preserve"> 天，无异议后填写《江西财经大学研究生评</w:t>
      </w:r>
      <w:r>
        <w:rPr>
          <w:spacing w:val="-16"/>
        </w:rPr>
        <w:t>先评优参评情况统计表》，主要负责人签字并加盖培养单位公章</w:t>
      </w:r>
      <w:r>
        <w:t>后连同相关评选材料报送研究生院审核，研究生院公示无异议后提交校长办公会审定。</w:t>
      </w:r>
    </w:p>
    <w:p w:rsidR="00C80CBA" w:rsidRDefault="00052F32">
      <w:pPr>
        <w:pStyle w:val="a3"/>
        <w:spacing w:before="0"/>
        <w:ind w:right="267" w:firstLine="626"/>
      </w:pPr>
      <w:r>
        <w:rPr>
          <w:spacing w:val="2"/>
          <w:w w:val="99"/>
        </w:rPr>
        <w:t>（</w:t>
      </w:r>
      <w:r>
        <w:rPr>
          <w:w w:val="99"/>
        </w:rPr>
        <w:t>四</w:t>
      </w:r>
      <w:r>
        <w:rPr>
          <w:spacing w:val="-178"/>
          <w:w w:val="99"/>
        </w:rPr>
        <w:t>）</w:t>
      </w:r>
      <w:r>
        <w:rPr>
          <w:spacing w:val="-5"/>
          <w:w w:val="99"/>
        </w:rPr>
        <w:t>“研究生样板党支部”评选程序：党支部提交参加评</w:t>
      </w:r>
      <w:r>
        <w:rPr>
          <w:w w:val="95"/>
        </w:rPr>
        <w:t>选的申请，并连同申报材料</w:t>
      </w:r>
      <w:proofErr w:type="gramStart"/>
      <w:r>
        <w:rPr>
          <w:w w:val="95"/>
        </w:rPr>
        <w:t>报培养</w:t>
      </w:r>
      <w:proofErr w:type="gramEnd"/>
      <w:r>
        <w:rPr>
          <w:w w:val="95"/>
        </w:rPr>
        <w:t>单位党委，培养单位党委评 选、审核、公示后报研究生院。组织部、研究生院汇总</w:t>
      </w:r>
      <w:r>
        <w:rPr>
          <w:w w:val="95"/>
        </w:rPr>
        <w:lastRenderedPageBreak/>
        <w:t>各培养 单位推荐意见，集中组织专家开展校级评审工作，确定研究生</w:t>
      </w:r>
      <w:r>
        <w:t>样板党支部名单，提交学校审定。</w:t>
      </w:r>
    </w:p>
    <w:p w:rsidR="00C80CBA" w:rsidRDefault="00052F32">
      <w:pPr>
        <w:pStyle w:val="a3"/>
        <w:spacing w:before="0"/>
        <w:ind w:right="267" w:firstLine="626"/>
      </w:pPr>
      <w:r>
        <w:rPr>
          <w:spacing w:val="2"/>
          <w:w w:val="99"/>
        </w:rPr>
        <w:t>（</w:t>
      </w:r>
      <w:r>
        <w:rPr>
          <w:w w:val="99"/>
        </w:rPr>
        <w:t>五</w:t>
      </w:r>
      <w:r>
        <w:rPr>
          <w:spacing w:val="-168"/>
          <w:w w:val="99"/>
        </w:rPr>
        <w:t>）</w:t>
      </w:r>
      <w:r>
        <w:rPr>
          <w:spacing w:val="-3"/>
          <w:w w:val="99"/>
        </w:rPr>
        <w:t>“映山红”文明寝室</w:t>
      </w:r>
      <w:r>
        <w:rPr>
          <w:w w:val="99"/>
        </w:rPr>
        <w:t>（标兵</w:t>
      </w:r>
      <w:r>
        <w:rPr>
          <w:spacing w:val="-8"/>
          <w:w w:val="99"/>
        </w:rPr>
        <w:t>）</w:t>
      </w:r>
      <w:r>
        <w:rPr>
          <w:spacing w:val="-5"/>
          <w:w w:val="99"/>
        </w:rPr>
        <w:t>评选程序：见《江西财</w:t>
      </w:r>
      <w:r>
        <w:t>经大学研究生“映山红”文明寝室评选办法</w:t>
      </w:r>
      <w:r>
        <w:rPr>
          <w:rFonts w:hint="eastAsia"/>
        </w:rPr>
        <w:t>（</w:t>
      </w:r>
      <w:r>
        <w:rPr>
          <w:rFonts w:hint="eastAsia"/>
          <w:lang w:val="en-US"/>
        </w:rPr>
        <w:t>试行</w:t>
      </w:r>
      <w:r>
        <w:rPr>
          <w:rFonts w:hint="eastAsia"/>
        </w:rPr>
        <w:t>）》</w:t>
      </w:r>
    </w:p>
    <w:p w:rsidR="00C80CBA" w:rsidRDefault="00C80CBA">
      <w:pPr>
        <w:pStyle w:val="a3"/>
        <w:spacing w:before="0"/>
        <w:ind w:right="267" w:firstLine="626"/>
      </w:pPr>
    </w:p>
    <w:p w:rsidR="00C80CBA" w:rsidRDefault="00052F32">
      <w:pPr>
        <w:pStyle w:val="a3"/>
        <w:spacing w:before="0"/>
        <w:ind w:firstLineChars="100" w:firstLine="321"/>
        <w:rPr>
          <w:rFonts w:asciiTheme="majorEastAsia" w:eastAsiaTheme="majorEastAsia" w:hAnsiTheme="majorEastAsia" w:cstheme="majorEastAsia"/>
          <w:b/>
          <w:bCs/>
          <w:lang w:val="en-US"/>
        </w:rPr>
      </w:pPr>
      <w:r>
        <w:rPr>
          <w:rFonts w:asciiTheme="majorEastAsia" w:eastAsiaTheme="majorEastAsia" w:hAnsiTheme="majorEastAsia" w:cstheme="majorEastAsia" w:hint="eastAsia"/>
          <w:b/>
          <w:bCs/>
          <w:lang w:val="en-US"/>
        </w:rPr>
        <w:t>六、评先条件</w:t>
      </w:r>
    </w:p>
    <w:p w:rsidR="00C80CBA" w:rsidRDefault="00052F32" w:rsidP="00EC580B">
      <w:pPr>
        <w:pStyle w:val="a3"/>
        <w:spacing w:before="0"/>
        <w:ind w:leftChars="71" w:firstLineChars="200" w:firstLine="640"/>
      </w:pPr>
      <w:r>
        <w:rPr>
          <w:rFonts w:hint="eastAsia"/>
          <w:lang w:val="en-US"/>
        </w:rPr>
        <w:t>1.</w:t>
      </w:r>
      <w:r>
        <w:t>信毅荣誉奖章（校长奖学金）由校长直接提名，奖励在道德风尚、学术研究、创新发明、各类竞赛等方面表现非常突出，为学校、社会</w:t>
      </w:r>
      <w:proofErr w:type="gramStart"/>
      <w:r>
        <w:t>作出</w:t>
      </w:r>
      <w:proofErr w:type="gramEnd"/>
      <w:r>
        <w:t>突出贡献， 产生重大社会影响，为学校赢得良好声誉的研究生。</w:t>
      </w:r>
    </w:p>
    <w:p w:rsidR="00C80CBA" w:rsidRDefault="00052F32" w:rsidP="00EC580B">
      <w:pPr>
        <w:pStyle w:val="a3"/>
        <w:spacing w:before="0"/>
        <w:ind w:leftChars="71" w:firstLineChars="200" w:firstLine="640"/>
      </w:pPr>
      <w:r>
        <w:rPr>
          <w:rFonts w:hint="eastAsia"/>
          <w:lang w:val="en-US"/>
        </w:rPr>
        <w:t>2.</w:t>
      </w:r>
      <w:r>
        <w:t>优秀研究生评选条件</w:t>
      </w:r>
      <w:r>
        <w:rPr>
          <w:rFonts w:hint="eastAsia"/>
        </w:rPr>
        <w:t>，</w:t>
      </w:r>
      <w:r>
        <w:rPr>
          <w:w w:val="95"/>
        </w:rPr>
        <w:t>在满足《江西财经大学研究生荣誉体系及奖学金评定管理</w:t>
      </w:r>
      <w:r>
        <w:t>办法》的基本条件下，还需满足下列条件：</w:t>
      </w:r>
    </w:p>
    <w:p w:rsidR="00C80CBA" w:rsidRDefault="00052F32" w:rsidP="00EC580B">
      <w:pPr>
        <w:pStyle w:val="a3"/>
        <w:spacing w:before="0"/>
        <w:ind w:leftChars="71" w:right="269" w:firstLineChars="150" w:firstLine="480"/>
      </w:pPr>
      <w:r>
        <w:t>（一）热爱祖国，拥护党的领导，自觉遵守国家法律法规</w:t>
      </w:r>
      <w:r>
        <w:rPr>
          <w:w w:val="95"/>
        </w:rPr>
        <w:t>和学校各项规章制度，作风正派，品德优良，自觉</w:t>
      </w:r>
      <w:proofErr w:type="gramStart"/>
      <w:r>
        <w:rPr>
          <w:w w:val="95"/>
        </w:rPr>
        <w:t>践行</w:t>
      </w:r>
      <w:proofErr w:type="gramEnd"/>
      <w:r>
        <w:rPr>
          <w:w w:val="95"/>
        </w:rPr>
        <w:t xml:space="preserve">社会主 </w:t>
      </w:r>
      <w:proofErr w:type="gramStart"/>
      <w:r>
        <w:t>义核心</w:t>
      </w:r>
      <w:proofErr w:type="gramEnd"/>
      <w:r>
        <w:t>价值观；</w:t>
      </w:r>
    </w:p>
    <w:p w:rsidR="00C80CBA" w:rsidRDefault="00052F32" w:rsidP="00EC580B">
      <w:pPr>
        <w:pStyle w:val="a3"/>
        <w:spacing w:before="0"/>
        <w:ind w:leftChars="71" w:right="265" w:firstLineChars="150" w:firstLine="480"/>
      </w:pPr>
      <w:r>
        <w:t>（二</w:t>
      </w:r>
      <w:r>
        <w:rPr>
          <w:spacing w:val="-34"/>
        </w:rPr>
        <w:t>）</w:t>
      </w:r>
      <w:r>
        <w:rPr>
          <w:spacing w:val="-5"/>
        </w:rPr>
        <w:t>学习勤奋刻苦,成绩优秀，上一学年课程加权平均成</w:t>
      </w:r>
      <w:r>
        <w:rPr>
          <w:spacing w:val="-12"/>
        </w:rPr>
        <w:t xml:space="preserve">绩不低于 </w:t>
      </w:r>
      <w:r>
        <w:t>80</w:t>
      </w:r>
      <w:r>
        <w:rPr>
          <w:spacing w:val="-11"/>
        </w:rPr>
        <w:t xml:space="preserve"> 分，已修课程的学年单科成绩不低于 </w:t>
      </w:r>
      <w:r>
        <w:t>75</w:t>
      </w:r>
      <w:r>
        <w:rPr>
          <w:spacing w:val="-15"/>
        </w:rPr>
        <w:t xml:space="preserve"> 分；遵守</w:t>
      </w:r>
      <w:r>
        <w:t>学术道德和公民道德规范，有较强的社会责任感、创新精神和实践能力;</w:t>
      </w:r>
    </w:p>
    <w:p w:rsidR="00C80CBA" w:rsidRDefault="00052F32" w:rsidP="00EC580B">
      <w:pPr>
        <w:pStyle w:val="a3"/>
        <w:spacing w:before="0"/>
        <w:ind w:leftChars="71" w:right="102" w:firstLineChars="150" w:firstLine="480"/>
      </w:pPr>
      <w:r>
        <w:rPr>
          <w:rFonts w:hint="eastAsia"/>
        </w:rPr>
        <w:t>（</w:t>
      </w:r>
      <w:r>
        <w:rPr>
          <w:rFonts w:hint="eastAsia"/>
          <w:lang w:val="en-US"/>
        </w:rPr>
        <w:t>三</w:t>
      </w:r>
      <w:r>
        <w:rPr>
          <w:rFonts w:hint="eastAsia"/>
        </w:rPr>
        <w:t>）</w:t>
      </w:r>
      <w:r>
        <w:rPr>
          <w:spacing w:val="-12"/>
        </w:rPr>
        <w:t>身心健康，积极参加体育锻炼和文娱活动,热爱劳动、</w:t>
      </w:r>
      <w:r>
        <w:t>尊重劳动,积极参加集体活动和社会工作;</w:t>
      </w:r>
    </w:p>
    <w:p w:rsidR="00C80CBA" w:rsidRDefault="00052F32" w:rsidP="00EC580B">
      <w:pPr>
        <w:pStyle w:val="a3"/>
        <w:spacing w:before="0"/>
        <w:ind w:leftChars="71" w:right="102" w:firstLineChars="100" w:firstLine="320"/>
      </w:pPr>
      <w:r>
        <w:lastRenderedPageBreak/>
        <w:t>（四）综合素质</w:t>
      </w:r>
      <w:proofErr w:type="gramStart"/>
      <w:r>
        <w:t>测评需</w:t>
      </w:r>
      <w:proofErr w:type="gramEnd"/>
      <w:r>
        <w:t>达到“优秀”等级；</w:t>
      </w:r>
    </w:p>
    <w:p w:rsidR="00C80CBA" w:rsidRDefault="00052F32" w:rsidP="00EC580B">
      <w:pPr>
        <w:pStyle w:val="a3"/>
        <w:spacing w:before="0"/>
        <w:ind w:leftChars="71" w:right="262" w:firstLineChars="100" w:firstLine="328"/>
      </w:pPr>
      <w:r>
        <w:rPr>
          <w:spacing w:val="4"/>
        </w:rPr>
        <w:t>（五）</w:t>
      </w:r>
      <w:r>
        <w:t>博士研究生须在本学科领域以第一作者身份发表或第一作者为本人导师或校内其他导师（下同）</w:t>
      </w:r>
      <w:r>
        <w:rPr>
          <w:spacing w:val="-7"/>
        </w:rPr>
        <w:t>公开发表</w:t>
      </w:r>
      <w:r>
        <w:t>C</w:t>
      </w:r>
      <w:r>
        <w:rPr>
          <w:spacing w:val="-18"/>
        </w:rPr>
        <w:t>刊论</w:t>
      </w:r>
      <w:r>
        <w:rPr>
          <w:spacing w:val="-40"/>
        </w:rPr>
        <w:t xml:space="preserve">文 </w:t>
      </w:r>
      <w:r>
        <w:t>1</w:t>
      </w:r>
      <w:r>
        <w:rPr>
          <w:spacing w:val="-22"/>
        </w:rPr>
        <w:t xml:space="preserve"> 篇或核心期刊 </w:t>
      </w:r>
      <w:r>
        <w:t>2</w:t>
      </w:r>
      <w:r>
        <w:rPr>
          <w:spacing w:val="-40"/>
        </w:rPr>
        <w:t xml:space="preserve"> 篇</w:t>
      </w:r>
      <w:r>
        <w:rPr>
          <w:color w:val="0000FF"/>
        </w:rPr>
        <w:t>。</w:t>
      </w:r>
    </w:p>
    <w:p w:rsidR="00C80CBA" w:rsidRDefault="00052F32">
      <w:pPr>
        <w:pStyle w:val="a3"/>
        <w:spacing w:before="0"/>
        <w:ind w:right="263" w:firstLine="640"/>
      </w:pPr>
      <w:r>
        <w:t>学术学位硕士研究生须在本学科领域核心期刊上以第一作</w:t>
      </w:r>
      <w:r>
        <w:rPr>
          <w:spacing w:val="1"/>
        </w:rPr>
        <w:t>者身份发表或第一作者为本人导师或校内其他导师</w:t>
      </w:r>
      <w:r>
        <w:rPr>
          <w:spacing w:val="4"/>
        </w:rPr>
        <w:t>（下同</w:t>
      </w:r>
      <w:r>
        <w:t>）公</w:t>
      </w:r>
      <w:r>
        <w:rPr>
          <w:spacing w:val="-14"/>
        </w:rPr>
        <w:t xml:space="preserve">开发表论文 </w:t>
      </w:r>
      <w:r>
        <w:t>l</w:t>
      </w:r>
      <w:r>
        <w:rPr>
          <w:spacing w:val="-20"/>
        </w:rPr>
        <w:t xml:space="preserve"> 篇，如果是外刊，以通讯第一作者认定；且获得 </w:t>
      </w:r>
      <w:r>
        <w:rPr>
          <w:spacing w:val="-12"/>
        </w:rPr>
        <w:t xml:space="preserve">5 </w:t>
      </w:r>
      <w:proofErr w:type="gramStart"/>
      <w:r>
        <w:t>个</w:t>
      </w:r>
      <w:proofErr w:type="gramEnd"/>
      <w:r>
        <w:t>及以上科研分。</w:t>
      </w:r>
    </w:p>
    <w:p w:rsidR="00C80CBA" w:rsidRPr="00EC580B" w:rsidRDefault="00052F32" w:rsidP="00EC580B">
      <w:pPr>
        <w:pStyle w:val="a3"/>
        <w:spacing w:before="0"/>
        <w:ind w:right="272" w:firstLine="640"/>
      </w:pPr>
      <w:r>
        <w:rPr>
          <w:spacing w:val="3"/>
          <w:w w:val="95"/>
        </w:rPr>
        <w:t>专业学位研究生</w:t>
      </w:r>
      <w:proofErr w:type="gramStart"/>
      <w:r>
        <w:rPr>
          <w:spacing w:val="3"/>
          <w:w w:val="95"/>
        </w:rPr>
        <w:t>须主持</w:t>
      </w:r>
      <w:proofErr w:type="gramEnd"/>
      <w:r>
        <w:rPr>
          <w:spacing w:val="3"/>
          <w:w w:val="95"/>
        </w:rPr>
        <w:t>校级</w:t>
      </w:r>
      <w:r>
        <w:rPr>
          <w:spacing w:val="4"/>
          <w:w w:val="95"/>
        </w:rPr>
        <w:t>（</w:t>
      </w:r>
      <w:r>
        <w:rPr>
          <w:spacing w:val="2"/>
          <w:w w:val="95"/>
        </w:rPr>
        <w:t>一项及以上</w:t>
      </w:r>
      <w:r>
        <w:rPr>
          <w:spacing w:val="4"/>
          <w:w w:val="95"/>
        </w:rPr>
        <w:t>）</w:t>
      </w:r>
      <w:r>
        <w:rPr>
          <w:spacing w:val="1"/>
          <w:w w:val="95"/>
        </w:rPr>
        <w:t>专业课题；且</w:t>
      </w:r>
      <w:r>
        <w:rPr>
          <w:spacing w:val="15"/>
          <w:w w:val="95"/>
        </w:rPr>
        <w:t>在研究生学科能力竞赛、创新系列活动中获得国家级三等奖</w:t>
      </w:r>
      <w:r>
        <w:rPr>
          <w:spacing w:val="4"/>
          <w:w w:val="95"/>
        </w:rPr>
        <w:t>（含）</w:t>
      </w:r>
      <w:r>
        <w:rPr>
          <w:spacing w:val="3"/>
          <w:w w:val="95"/>
        </w:rPr>
        <w:t>以上或者在省级二等奖</w:t>
      </w:r>
      <w:r>
        <w:rPr>
          <w:w w:val="95"/>
        </w:rPr>
        <w:t>（</w:t>
      </w:r>
      <w:r>
        <w:rPr>
          <w:spacing w:val="4"/>
          <w:w w:val="95"/>
        </w:rPr>
        <w:t>含）</w:t>
      </w:r>
      <w:r>
        <w:rPr>
          <w:spacing w:val="1"/>
          <w:w w:val="95"/>
        </w:rPr>
        <w:t>以上。具体参照《江西财</w:t>
      </w:r>
      <w:r>
        <w:rPr>
          <w:spacing w:val="1"/>
        </w:rPr>
        <w:t>经大学学科竞赛管理办法》文件要求。</w:t>
      </w:r>
    </w:p>
    <w:p w:rsidR="00C80CBA" w:rsidRDefault="00052F32">
      <w:pPr>
        <w:pStyle w:val="a3"/>
        <w:spacing w:before="0"/>
        <w:ind w:left="775"/>
      </w:pPr>
      <w:r>
        <w:rPr>
          <w:rFonts w:hint="eastAsia"/>
          <w:lang w:val="en-US"/>
        </w:rPr>
        <w:t>3.</w:t>
      </w:r>
      <w:r>
        <w:t>优秀研究生干部评选条件</w:t>
      </w:r>
    </w:p>
    <w:p w:rsidR="00C80CBA" w:rsidRDefault="00052F32" w:rsidP="00EC580B">
      <w:pPr>
        <w:pStyle w:val="a3"/>
        <w:spacing w:before="0"/>
        <w:ind w:left="0" w:right="193" w:firstLineChars="150" w:firstLine="480"/>
      </w:pPr>
      <w:r>
        <w:t>（一）</w:t>
      </w:r>
      <w:r>
        <w:rPr>
          <w:spacing w:val="-7"/>
        </w:rPr>
        <w:t xml:space="preserve">符合优秀研究生评选的第 </w:t>
      </w:r>
      <w:r>
        <w:t>1、2、3、4</w:t>
      </w:r>
      <w:r>
        <w:rPr>
          <w:spacing w:val="-15"/>
        </w:rPr>
        <w:t xml:space="preserve"> 条评选条件， </w:t>
      </w:r>
      <w:r>
        <w:t>综合素质</w:t>
      </w:r>
      <w:proofErr w:type="gramStart"/>
      <w:r>
        <w:t>测评须</w:t>
      </w:r>
      <w:proofErr w:type="gramEnd"/>
      <w:r>
        <w:t>达到良好等级。</w:t>
      </w:r>
    </w:p>
    <w:p w:rsidR="00C80CBA" w:rsidRDefault="00052F32" w:rsidP="00EC580B">
      <w:pPr>
        <w:pStyle w:val="a3"/>
        <w:spacing w:before="0"/>
        <w:ind w:left="0" w:right="265" w:firstLineChars="147" w:firstLine="469"/>
      </w:pPr>
      <w:r>
        <w:rPr>
          <w:spacing w:val="2"/>
          <w:w w:val="99"/>
        </w:rPr>
        <w:t>（</w:t>
      </w:r>
      <w:r>
        <w:rPr>
          <w:w w:val="99"/>
        </w:rPr>
        <w:t>二</w:t>
      </w:r>
      <w:r>
        <w:rPr>
          <w:spacing w:val="-22"/>
          <w:w w:val="99"/>
        </w:rPr>
        <w:t>）</w:t>
      </w:r>
      <w:r>
        <w:rPr>
          <w:spacing w:val="-3"/>
          <w:w w:val="99"/>
        </w:rPr>
        <w:t>担任研究生干部满一年</w:t>
      </w:r>
      <w:r>
        <w:rPr>
          <w:w w:val="99"/>
        </w:rPr>
        <w:t>（</w:t>
      </w:r>
      <w:r>
        <w:rPr>
          <w:spacing w:val="2"/>
          <w:w w:val="99"/>
        </w:rPr>
        <w:t>含</w:t>
      </w:r>
      <w:r>
        <w:rPr>
          <w:spacing w:val="-159"/>
          <w:w w:val="99"/>
        </w:rPr>
        <w:t>）</w:t>
      </w:r>
      <w:r>
        <w:rPr>
          <w:spacing w:val="-5"/>
          <w:w w:val="99"/>
        </w:rPr>
        <w:t>，在职期间工作成效显</w:t>
      </w:r>
      <w:r>
        <w:t>著。</w:t>
      </w:r>
    </w:p>
    <w:p w:rsidR="00C80CBA" w:rsidRDefault="00052F32" w:rsidP="00EC580B">
      <w:pPr>
        <w:pStyle w:val="a3"/>
        <w:spacing w:before="0"/>
        <w:ind w:left="0" w:right="262" w:firstLineChars="147" w:firstLine="445"/>
      </w:pPr>
      <w:r>
        <w:rPr>
          <w:w w:val="95"/>
        </w:rPr>
        <w:t xml:space="preserve">（三）积极参与社会公益事业,切实起到骨干带头作用;积 </w:t>
      </w:r>
      <w:proofErr w:type="gramStart"/>
      <w:r>
        <w:t>极组织</w:t>
      </w:r>
      <w:proofErr w:type="gramEnd"/>
      <w:r>
        <w:t>开展各项活动,热心为同学服务,有较强的工作能力和突出的工作业绩,在同学中有较高的威信;组织协调和管理服务能力强，工作主动积极，以身作则，踏实肯干，获得师生的广泛认可。</w:t>
      </w:r>
    </w:p>
    <w:p w:rsidR="00C80CBA" w:rsidRDefault="00052F32">
      <w:pPr>
        <w:pStyle w:val="a3"/>
        <w:spacing w:before="0"/>
        <w:ind w:left="790"/>
      </w:pPr>
      <w:r>
        <w:rPr>
          <w:rFonts w:hint="eastAsia"/>
          <w:lang w:val="en-US"/>
        </w:rPr>
        <w:lastRenderedPageBreak/>
        <w:t>4.</w:t>
      </w:r>
      <w:r>
        <w:t>优秀毕业研究生</w:t>
      </w:r>
    </w:p>
    <w:p w:rsidR="00C80CBA" w:rsidRDefault="00052F32">
      <w:pPr>
        <w:pStyle w:val="a3"/>
        <w:spacing w:before="0"/>
        <w:ind w:right="271" w:firstLine="626"/>
      </w:pPr>
      <w:r>
        <w:rPr>
          <w:spacing w:val="3"/>
          <w:w w:val="95"/>
        </w:rPr>
        <w:t>优秀毕业研究生是学校授予综合表现优异的毕业研究生的</w:t>
      </w:r>
      <w:r>
        <w:rPr>
          <w:spacing w:val="3"/>
        </w:rPr>
        <w:t>荣誉称号。参评研究生应具备如下条件：</w:t>
      </w:r>
    </w:p>
    <w:p w:rsidR="00C80CBA" w:rsidRDefault="00052F32" w:rsidP="00EC580B">
      <w:pPr>
        <w:pStyle w:val="a3"/>
        <w:spacing w:before="0"/>
        <w:ind w:left="0" w:right="263" w:firstLineChars="150" w:firstLine="480"/>
      </w:pPr>
      <w:r>
        <w:t>（一</w:t>
      </w:r>
      <w:r>
        <w:rPr>
          <w:spacing w:val="-13"/>
        </w:rPr>
        <w:t>）</w:t>
      </w:r>
      <w:r>
        <w:rPr>
          <w:spacing w:val="-7"/>
        </w:rPr>
        <w:t xml:space="preserve">符合优秀研究生条件的第 </w:t>
      </w:r>
      <w:r>
        <w:t>1</w:t>
      </w:r>
      <w:r>
        <w:rPr>
          <w:spacing w:val="-12"/>
        </w:rPr>
        <w:t>、</w:t>
      </w:r>
      <w:r>
        <w:t>2</w:t>
      </w:r>
      <w:r>
        <w:rPr>
          <w:spacing w:val="-12"/>
        </w:rPr>
        <w:t>、</w:t>
      </w:r>
      <w:r>
        <w:t>3</w:t>
      </w:r>
      <w:r>
        <w:rPr>
          <w:spacing w:val="-12"/>
        </w:rPr>
        <w:t>、</w:t>
      </w:r>
      <w:r>
        <w:t>4</w:t>
      </w:r>
      <w:r>
        <w:rPr>
          <w:spacing w:val="-18"/>
        </w:rPr>
        <w:t xml:space="preserve"> 条，原则上应</w:t>
      </w:r>
      <w:r>
        <w:t>落实毕业去向；</w:t>
      </w:r>
    </w:p>
    <w:p w:rsidR="00C80CBA" w:rsidRDefault="00052F32" w:rsidP="00EC580B">
      <w:pPr>
        <w:pStyle w:val="a3"/>
        <w:spacing w:before="0"/>
        <w:ind w:left="0" w:right="273" w:firstLineChars="150" w:firstLine="466"/>
      </w:pPr>
      <w:r>
        <w:rPr>
          <w:spacing w:val="4"/>
          <w:w w:val="95"/>
        </w:rPr>
        <w:t>（二）</w:t>
      </w:r>
      <w:r>
        <w:rPr>
          <w:spacing w:val="3"/>
          <w:w w:val="95"/>
        </w:rPr>
        <w:t>在校期间获一次</w:t>
      </w:r>
      <w:r>
        <w:rPr>
          <w:spacing w:val="4"/>
          <w:w w:val="95"/>
        </w:rPr>
        <w:t>（含）</w:t>
      </w:r>
      <w:r>
        <w:rPr>
          <w:w w:val="95"/>
        </w:rPr>
        <w:t>以</w:t>
      </w:r>
      <w:proofErr w:type="gramStart"/>
      <w:r>
        <w:rPr>
          <w:w w:val="95"/>
        </w:rPr>
        <w:t>上校级</w:t>
      </w:r>
      <w:proofErr w:type="gramEnd"/>
      <w:r>
        <w:rPr>
          <w:w w:val="95"/>
        </w:rPr>
        <w:t xml:space="preserve">奖励，或获研究生 </w:t>
      </w:r>
      <w:r>
        <w:t>院二次（含）以上表彰；</w:t>
      </w:r>
    </w:p>
    <w:p w:rsidR="00C80CBA" w:rsidRDefault="00052F32" w:rsidP="00EC580B">
      <w:pPr>
        <w:pStyle w:val="a3"/>
        <w:spacing w:before="0"/>
        <w:ind w:left="0" w:firstLineChars="150" w:firstLine="480"/>
      </w:pPr>
      <w:r>
        <w:t>（三</w:t>
      </w:r>
      <w:r>
        <w:rPr>
          <w:spacing w:val="-70"/>
        </w:rPr>
        <w:t>）</w:t>
      </w:r>
      <w:r>
        <w:rPr>
          <w:spacing w:val="-6"/>
        </w:rPr>
        <w:t xml:space="preserve">学术型研究生要求科研学分在 </w:t>
      </w:r>
      <w:r>
        <w:t>3</w:t>
      </w:r>
      <w:r>
        <w:rPr>
          <w:spacing w:val="-10"/>
        </w:rPr>
        <w:t xml:space="preserve"> 分以上(按学校科研</w:t>
      </w:r>
    </w:p>
    <w:p w:rsidR="00C80CBA" w:rsidRDefault="00052F32" w:rsidP="00EC580B">
      <w:pPr>
        <w:pStyle w:val="a3"/>
        <w:spacing w:before="0"/>
        <w:ind w:left="0" w:right="263"/>
      </w:pPr>
      <w:r>
        <w:rPr>
          <w:spacing w:val="-11"/>
          <w:w w:val="99"/>
        </w:rPr>
        <w:t>处的科研成果计分标准)，且至少有</w:t>
      </w:r>
      <w:r>
        <w:rPr>
          <w:spacing w:val="-79"/>
        </w:rPr>
        <w:t xml:space="preserve"> </w:t>
      </w:r>
      <w:r>
        <w:rPr>
          <w:w w:val="99"/>
        </w:rPr>
        <w:t>1</w:t>
      </w:r>
      <w:r>
        <w:rPr>
          <w:spacing w:val="-80"/>
        </w:rPr>
        <w:t xml:space="preserve"> </w:t>
      </w:r>
      <w:proofErr w:type="gramStart"/>
      <w:r>
        <w:rPr>
          <w:spacing w:val="-1"/>
          <w:w w:val="99"/>
        </w:rPr>
        <w:t>篇独立</w:t>
      </w:r>
      <w:proofErr w:type="gramEnd"/>
      <w:r>
        <w:rPr>
          <w:spacing w:val="-1"/>
          <w:w w:val="99"/>
        </w:rPr>
        <w:t>完成的论文(每篇</w:t>
      </w:r>
      <w:r>
        <w:rPr>
          <w:spacing w:val="-81"/>
        </w:rPr>
        <w:t xml:space="preserve"> </w:t>
      </w:r>
      <w:r>
        <w:rPr>
          <w:spacing w:val="-11"/>
          <w:w w:val="99"/>
        </w:rPr>
        <w:t>3</w:t>
      </w:r>
      <w:r>
        <w:rPr>
          <w:spacing w:val="-6"/>
        </w:rPr>
        <w:t>千字以上)公开发表；专业学位研究生参加学科竞赛类、创新创</w:t>
      </w:r>
      <w:r>
        <w:t>业等比赛并获校级及以上奖励，其余要求由各研究生培养单位自行制订评选附则并报研究生院备案；</w:t>
      </w:r>
    </w:p>
    <w:p w:rsidR="00C80CBA" w:rsidRDefault="00052F32" w:rsidP="00EC580B">
      <w:pPr>
        <w:pStyle w:val="a3"/>
        <w:spacing w:before="0"/>
        <w:ind w:left="0" w:firstLineChars="100" w:firstLine="320"/>
      </w:pPr>
      <w:r>
        <w:t>（四）获得 I 类竞赛二等奖（银奖）或全国研究生数学建</w:t>
      </w:r>
      <w:r>
        <w:rPr>
          <w:w w:val="95"/>
        </w:rPr>
        <w:t>模竞赛二等奖及以上者、志愿参加“西部计划”等，可直接列</w:t>
      </w:r>
      <w:r>
        <w:t>为优秀毕业研究生。详细评选条件见《江西财经大学优秀毕业研究生评选办法（2021</w:t>
      </w:r>
      <w:r>
        <w:rPr>
          <w:spacing w:val="-21"/>
        </w:rPr>
        <w:t xml:space="preserve"> 年修订</w:t>
      </w:r>
      <w:r>
        <w:rPr>
          <w:spacing w:val="-161"/>
        </w:rPr>
        <w:t>）</w:t>
      </w:r>
      <w:r>
        <w:t>》</w:t>
      </w:r>
    </w:p>
    <w:p w:rsidR="00C80CBA" w:rsidRDefault="00052F32">
      <w:pPr>
        <w:pStyle w:val="a3"/>
        <w:spacing w:before="0"/>
        <w:ind w:left="775"/>
      </w:pPr>
      <w:r>
        <w:rPr>
          <w:rFonts w:hint="eastAsia"/>
          <w:lang w:val="en-US"/>
        </w:rPr>
        <w:t>5.</w:t>
      </w:r>
      <w:r>
        <w:t>个人单项荣誉的评选条件</w:t>
      </w:r>
    </w:p>
    <w:p w:rsidR="00C80CBA" w:rsidRDefault="00052F32">
      <w:pPr>
        <w:pStyle w:val="a3"/>
        <w:spacing w:before="0"/>
        <w:ind w:left="790"/>
      </w:pPr>
      <w:r>
        <w:t>（一）道德模范之星</w:t>
      </w:r>
    </w:p>
    <w:p w:rsidR="00C80CBA" w:rsidRDefault="00052F32">
      <w:pPr>
        <w:pStyle w:val="a3"/>
        <w:spacing w:before="0"/>
        <w:ind w:right="265" w:firstLine="640"/>
      </w:pPr>
      <w:r>
        <w:rPr>
          <w:spacing w:val="-4"/>
        </w:rPr>
        <w:t>以综合素质测评中德育素质考核学院排名前</w:t>
      </w:r>
      <w:r w:rsidR="00EC580B">
        <w:rPr>
          <w:rFonts w:hint="eastAsia"/>
        </w:rPr>
        <w:t>3%</w:t>
      </w:r>
      <w:r>
        <w:rPr>
          <w:spacing w:val="-35"/>
        </w:rPr>
        <w:t>确定。本学</w:t>
      </w:r>
      <w:r>
        <w:t>年所有课程单科成绩初次考试无不及格。</w:t>
      </w:r>
    </w:p>
    <w:p w:rsidR="00C80CBA" w:rsidRDefault="00052F32">
      <w:pPr>
        <w:pStyle w:val="a3"/>
        <w:spacing w:before="0"/>
        <w:ind w:left="660"/>
      </w:pPr>
      <w:r>
        <w:t>（二）最美党支部书记（副书记）</w:t>
      </w:r>
    </w:p>
    <w:p w:rsidR="00C80CBA" w:rsidRDefault="00052F32">
      <w:pPr>
        <w:pStyle w:val="a5"/>
        <w:tabs>
          <w:tab w:val="left" w:pos="1112"/>
        </w:tabs>
        <w:spacing w:before="0"/>
        <w:ind w:left="789" w:firstLine="0"/>
        <w:jc w:val="left"/>
        <w:rPr>
          <w:sz w:val="32"/>
        </w:rPr>
      </w:pPr>
      <w:r>
        <w:rPr>
          <w:rFonts w:hint="eastAsia"/>
          <w:spacing w:val="-7"/>
          <w:sz w:val="32"/>
          <w:lang w:val="en-US"/>
        </w:rPr>
        <w:t>①</w:t>
      </w:r>
      <w:r>
        <w:rPr>
          <w:spacing w:val="-7"/>
          <w:sz w:val="32"/>
        </w:rPr>
        <w:t xml:space="preserve">符合优秀研究生评选的第 </w:t>
      </w:r>
      <w:r>
        <w:rPr>
          <w:sz w:val="32"/>
        </w:rPr>
        <w:t>1、2、3、4</w:t>
      </w:r>
      <w:r>
        <w:rPr>
          <w:spacing w:val="-13"/>
          <w:sz w:val="32"/>
        </w:rPr>
        <w:t xml:space="preserve"> 条评选条件；</w:t>
      </w:r>
    </w:p>
    <w:p w:rsidR="00C80CBA" w:rsidRDefault="00052F32">
      <w:pPr>
        <w:pStyle w:val="a5"/>
        <w:tabs>
          <w:tab w:val="left" w:pos="1114"/>
        </w:tabs>
        <w:spacing w:before="0"/>
        <w:ind w:left="789" w:right="273" w:firstLine="0"/>
        <w:jc w:val="left"/>
        <w:rPr>
          <w:sz w:val="32"/>
        </w:rPr>
      </w:pPr>
      <w:r>
        <w:rPr>
          <w:rFonts w:hint="eastAsia"/>
          <w:spacing w:val="3"/>
          <w:w w:val="95"/>
          <w:sz w:val="32"/>
          <w:lang w:val="en-US"/>
        </w:rPr>
        <w:lastRenderedPageBreak/>
        <w:t>②</w:t>
      </w:r>
      <w:r>
        <w:rPr>
          <w:spacing w:val="3"/>
          <w:w w:val="95"/>
          <w:sz w:val="32"/>
        </w:rPr>
        <w:t>担任党支部书记</w:t>
      </w:r>
      <w:r>
        <w:rPr>
          <w:spacing w:val="4"/>
          <w:w w:val="95"/>
          <w:sz w:val="32"/>
        </w:rPr>
        <w:t>（副书记）</w:t>
      </w:r>
      <w:r>
        <w:rPr>
          <w:w w:val="95"/>
          <w:sz w:val="32"/>
        </w:rPr>
        <w:t>任期超过一年，在职</w:t>
      </w:r>
      <w:proofErr w:type="gramStart"/>
      <w:r>
        <w:rPr>
          <w:w w:val="95"/>
          <w:sz w:val="32"/>
        </w:rPr>
        <w:t>期间工</w:t>
      </w:r>
      <w:proofErr w:type="gramEnd"/>
      <w:r>
        <w:rPr>
          <w:w w:val="95"/>
          <w:sz w:val="32"/>
        </w:rPr>
        <w:t xml:space="preserve"> </w:t>
      </w:r>
      <w:proofErr w:type="gramStart"/>
      <w:r>
        <w:rPr>
          <w:sz w:val="32"/>
        </w:rPr>
        <w:t>作成效</w:t>
      </w:r>
      <w:proofErr w:type="gramEnd"/>
      <w:r>
        <w:rPr>
          <w:sz w:val="32"/>
        </w:rPr>
        <w:t>显著；</w:t>
      </w:r>
    </w:p>
    <w:p w:rsidR="00C80CBA" w:rsidRDefault="00052F32">
      <w:pPr>
        <w:pStyle w:val="a5"/>
        <w:tabs>
          <w:tab w:val="left" w:pos="1114"/>
        </w:tabs>
        <w:spacing w:before="0"/>
        <w:ind w:left="789" w:right="269" w:firstLine="0"/>
        <w:rPr>
          <w:sz w:val="32"/>
        </w:rPr>
      </w:pPr>
      <w:r>
        <w:rPr>
          <w:rFonts w:hint="eastAsia"/>
          <w:sz w:val="32"/>
          <w:lang w:val="en-US"/>
        </w:rPr>
        <w:t>③</w:t>
      </w:r>
      <w:r>
        <w:rPr>
          <w:sz w:val="32"/>
        </w:rPr>
        <w:t>能够发挥模范作用，具有较强的组织能力，能带领支部</w:t>
      </w:r>
      <w:r>
        <w:rPr>
          <w:w w:val="95"/>
          <w:sz w:val="32"/>
        </w:rPr>
        <w:t xml:space="preserve">党员开展有特色、有影响力、有成效的支部活动；按要求完成 党委组织部、研究生院布置的各项党建工作；积极带领支部成 员参加院级校级党建活动，对研究生党建工作发展提出有益建 </w:t>
      </w:r>
      <w:r>
        <w:rPr>
          <w:sz w:val="32"/>
        </w:rPr>
        <w:t>议或做出积极贡献；</w:t>
      </w:r>
    </w:p>
    <w:p w:rsidR="00C80CBA" w:rsidRDefault="00052F32">
      <w:pPr>
        <w:pStyle w:val="a5"/>
        <w:tabs>
          <w:tab w:val="left" w:pos="1114"/>
        </w:tabs>
        <w:spacing w:before="0"/>
        <w:ind w:left="789" w:right="273" w:firstLine="0"/>
        <w:jc w:val="left"/>
        <w:rPr>
          <w:sz w:val="32"/>
        </w:rPr>
      </w:pPr>
      <w:r>
        <w:rPr>
          <w:rFonts w:hint="eastAsia"/>
          <w:w w:val="95"/>
          <w:sz w:val="32"/>
          <w:lang w:val="en-US"/>
        </w:rPr>
        <w:t>④</w:t>
      </w:r>
      <w:r>
        <w:rPr>
          <w:w w:val="95"/>
          <w:sz w:val="32"/>
        </w:rPr>
        <w:t xml:space="preserve">党支部书记所在党支部被评选为研究生样板党支部时， </w:t>
      </w:r>
      <w:r>
        <w:rPr>
          <w:sz w:val="32"/>
        </w:rPr>
        <w:t>最美党支部书记（副书记）可优先推荐。</w:t>
      </w:r>
    </w:p>
    <w:p w:rsidR="00C80CBA" w:rsidRDefault="00052F32">
      <w:pPr>
        <w:pStyle w:val="a3"/>
        <w:spacing w:before="0"/>
        <w:ind w:left="790"/>
      </w:pPr>
      <w:r>
        <w:t>（三）学术之星（标兵）</w:t>
      </w:r>
    </w:p>
    <w:p w:rsidR="00C80CBA" w:rsidRDefault="00052F32" w:rsidP="00EC580B">
      <w:pPr>
        <w:pStyle w:val="a3"/>
        <w:spacing w:before="0"/>
        <w:ind w:leftChars="71" w:firstLineChars="200" w:firstLine="640"/>
        <w:rPr>
          <w:lang w:val="en-US"/>
        </w:rPr>
      </w:pPr>
      <w:r>
        <w:t>学术学位研究生以综合素质测评中智育素质考核班级排名</w:t>
      </w:r>
      <w:r>
        <w:rPr>
          <w:spacing w:val="-38"/>
        </w:rPr>
        <w:t xml:space="preserve">前 </w:t>
      </w:r>
      <w:r>
        <w:t>3</w:t>
      </w:r>
      <w:r>
        <w:rPr>
          <w:rFonts w:hint="eastAsia"/>
          <w:lang w:val="en-US"/>
        </w:rPr>
        <w:t>%</w:t>
      </w:r>
      <w:r>
        <w:t>确定，本学年所有课程单科成绩初次考试无不及格。</w:t>
      </w:r>
      <w:r>
        <w:rPr>
          <w:rFonts w:hint="eastAsia"/>
          <w:lang w:val="en-US"/>
        </w:rPr>
        <w:t>学术</w:t>
      </w:r>
    </w:p>
    <w:p w:rsidR="00C80CBA" w:rsidRDefault="00052F32">
      <w:pPr>
        <w:pStyle w:val="a3"/>
        <w:spacing w:before="0"/>
        <w:ind w:left="790"/>
        <w:rPr>
          <w:lang w:val="en-US"/>
        </w:rPr>
      </w:pPr>
      <w:r>
        <w:t>（四）实践之星（标兵）</w:t>
      </w:r>
      <w:r>
        <w:rPr>
          <w:rFonts w:hint="eastAsia"/>
          <w:lang w:val="en-US"/>
        </w:rPr>
        <w:t xml:space="preserve"> </w:t>
      </w:r>
    </w:p>
    <w:p w:rsidR="00C80CBA" w:rsidRDefault="00052F32">
      <w:pPr>
        <w:pStyle w:val="a3"/>
        <w:spacing w:before="0"/>
        <w:ind w:right="267" w:firstLine="640"/>
        <w:rPr>
          <w:spacing w:val="-27"/>
          <w:lang w:val="en-US"/>
        </w:rPr>
      </w:pPr>
      <w:r>
        <w:t>专业学位研究生以综合素质测评中智育素质考核班级排名</w:t>
      </w:r>
      <w:r>
        <w:rPr>
          <w:spacing w:val="-37"/>
        </w:rPr>
        <w:t xml:space="preserve">前 </w:t>
      </w:r>
      <w:r>
        <w:t>3</w:t>
      </w:r>
      <w:r>
        <w:rPr>
          <w:rFonts w:hint="eastAsia"/>
          <w:lang w:val="en-US"/>
        </w:rPr>
        <w:t>%</w:t>
      </w:r>
      <w:r>
        <w:t>确定，本学年所有课程单科成绩初次考试无不及格。</w:t>
      </w:r>
      <w:r>
        <w:rPr>
          <w:rFonts w:hint="eastAsia"/>
          <w:lang w:val="en-US"/>
        </w:rPr>
        <w:t>学术之</w:t>
      </w:r>
      <w:r>
        <w:rPr>
          <w:spacing w:val="-6"/>
        </w:rPr>
        <w:t>星标兵从学术之星中推荐，共</w:t>
      </w:r>
      <w:r>
        <w:t>10</w:t>
      </w:r>
      <w:r>
        <w:rPr>
          <w:spacing w:val="-27"/>
        </w:rPr>
        <w:t>名。</w:t>
      </w:r>
    </w:p>
    <w:p w:rsidR="00C80CBA" w:rsidRDefault="00052F32">
      <w:pPr>
        <w:pStyle w:val="a3"/>
        <w:spacing w:before="0"/>
        <w:ind w:left="0" w:firstLineChars="300" w:firstLine="798"/>
      </w:pPr>
      <w:r>
        <w:rPr>
          <w:rFonts w:hint="eastAsia"/>
          <w:spacing w:val="-27"/>
        </w:rPr>
        <w:t>（</w:t>
      </w:r>
      <w:r>
        <w:rPr>
          <w:rFonts w:hint="eastAsia"/>
          <w:spacing w:val="-27"/>
          <w:lang w:val="en-US"/>
        </w:rPr>
        <w:t>五</w:t>
      </w:r>
      <w:r>
        <w:rPr>
          <w:rFonts w:hint="eastAsia"/>
          <w:spacing w:val="-27"/>
        </w:rPr>
        <w:t>）</w:t>
      </w:r>
      <w:r>
        <w:rPr>
          <w:rFonts w:hint="eastAsia"/>
          <w:spacing w:val="-27"/>
          <w:lang w:val="en-US"/>
        </w:rPr>
        <w:t>国际交流之星</w:t>
      </w:r>
      <w:r>
        <w:rPr>
          <w:rFonts w:hint="eastAsia"/>
        </w:rPr>
        <w:t></w:t>
      </w:r>
    </w:p>
    <w:p w:rsidR="00C80CBA" w:rsidRDefault="00052F32">
      <w:pPr>
        <w:pStyle w:val="a5"/>
        <w:tabs>
          <w:tab w:val="left" w:pos="1112"/>
        </w:tabs>
        <w:spacing w:before="0"/>
        <w:ind w:left="0" w:right="267" w:firstLine="0"/>
        <w:jc w:val="left"/>
        <w:rPr>
          <w:sz w:val="32"/>
        </w:rPr>
      </w:pPr>
      <w:r>
        <w:rPr>
          <w:rFonts w:hint="eastAsia"/>
          <w:spacing w:val="48"/>
          <w:sz w:val="32"/>
          <w:lang w:val="en-US"/>
        </w:rPr>
        <w:t>①</w:t>
      </w:r>
      <w:r>
        <w:rPr>
          <w:spacing w:val="48"/>
          <w:sz w:val="32"/>
        </w:rPr>
        <w:t>赴</w:t>
      </w:r>
      <w:r>
        <w:rPr>
          <w:sz w:val="32"/>
        </w:rPr>
        <w:t>QS</w:t>
      </w:r>
      <w:r>
        <w:rPr>
          <w:spacing w:val="-13"/>
          <w:sz w:val="32"/>
        </w:rPr>
        <w:t xml:space="preserve"> 世界大学综合排名或泰晤士高等教育世界大学排名</w:t>
      </w:r>
      <w:r>
        <w:rPr>
          <w:spacing w:val="-40"/>
          <w:sz w:val="32"/>
        </w:rPr>
        <w:t xml:space="preserve">前 </w:t>
      </w:r>
      <w:r>
        <w:rPr>
          <w:sz w:val="32"/>
        </w:rPr>
        <w:t>100</w:t>
      </w:r>
      <w:r>
        <w:rPr>
          <w:spacing w:val="-10"/>
          <w:sz w:val="32"/>
        </w:rPr>
        <w:t xml:space="preserve"> 位的大学或专业进行学习交流；</w:t>
      </w:r>
    </w:p>
    <w:p w:rsidR="00C80CBA" w:rsidRDefault="00052F32">
      <w:pPr>
        <w:pStyle w:val="a5"/>
        <w:tabs>
          <w:tab w:val="left" w:pos="1112"/>
        </w:tabs>
        <w:spacing w:before="0"/>
        <w:ind w:left="1050" w:firstLine="0"/>
        <w:jc w:val="left"/>
        <w:rPr>
          <w:sz w:val="32"/>
        </w:rPr>
      </w:pPr>
      <w:r>
        <w:rPr>
          <w:rFonts w:hint="eastAsia"/>
          <w:sz w:val="32"/>
          <w:lang w:val="en-US"/>
        </w:rPr>
        <w:t>②</w:t>
      </w:r>
      <w:r>
        <w:rPr>
          <w:sz w:val="32"/>
        </w:rPr>
        <w:t>就读期间获得知名海外院校的学历证书；</w:t>
      </w:r>
    </w:p>
    <w:p w:rsidR="00C80CBA" w:rsidRDefault="00052F32">
      <w:pPr>
        <w:pStyle w:val="a5"/>
        <w:tabs>
          <w:tab w:val="left" w:pos="1114"/>
        </w:tabs>
        <w:spacing w:before="0"/>
        <w:ind w:left="1050" w:right="273" w:firstLine="0"/>
        <w:jc w:val="left"/>
        <w:rPr>
          <w:sz w:val="32"/>
        </w:rPr>
      </w:pPr>
      <w:r>
        <w:rPr>
          <w:rFonts w:hint="eastAsia"/>
          <w:w w:val="95"/>
          <w:sz w:val="32"/>
          <w:lang w:val="en-US"/>
        </w:rPr>
        <w:t>③</w:t>
      </w:r>
      <w:r>
        <w:rPr>
          <w:w w:val="95"/>
          <w:sz w:val="32"/>
        </w:rPr>
        <w:t>与海外院校学者合作在知名期刊上公开发表本专业</w:t>
      </w:r>
      <w:r>
        <w:rPr>
          <w:w w:val="95"/>
          <w:sz w:val="32"/>
        </w:rPr>
        <w:lastRenderedPageBreak/>
        <w:t>的学</w:t>
      </w:r>
      <w:r>
        <w:rPr>
          <w:sz w:val="32"/>
        </w:rPr>
        <w:t>术论文；</w:t>
      </w:r>
    </w:p>
    <w:p w:rsidR="00C80CBA" w:rsidRDefault="00052F32">
      <w:pPr>
        <w:pStyle w:val="a5"/>
        <w:tabs>
          <w:tab w:val="left" w:pos="1112"/>
        </w:tabs>
        <w:spacing w:before="0"/>
        <w:ind w:left="1050" w:firstLine="0"/>
        <w:jc w:val="left"/>
        <w:rPr>
          <w:sz w:val="32"/>
        </w:rPr>
      </w:pPr>
      <w:r>
        <w:rPr>
          <w:rFonts w:hint="eastAsia"/>
          <w:sz w:val="32"/>
          <w:lang w:val="en-US"/>
        </w:rPr>
        <w:t>④</w:t>
      </w:r>
      <w:r>
        <w:rPr>
          <w:sz w:val="32"/>
        </w:rPr>
        <w:t>其他有利于提高我校国际声誉的先进事迹。</w:t>
      </w:r>
    </w:p>
    <w:p w:rsidR="00C80CBA" w:rsidRDefault="00052F32">
      <w:pPr>
        <w:pStyle w:val="a3"/>
        <w:spacing w:before="0"/>
        <w:ind w:left="790"/>
      </w:pPr>
      <w:r>
        <w:t>（六）创美之星</w:t>
      </w:r>
    </w:p>
    <w:p w:rsidR="00C80CBA" w:rsidRDefault="00052F32">
      <w:pPr>
        <w:pStyle w:val="a3"/>
        <w:spacing w:before="0"/>
        <w:ind w:right="265" w:firstLine="640"/>
      </w:pPr>
      <w:r>
        <w:rPr>
          <w:spacing w:val="-4"/>
        </w:rPr>
        <w:t>以综合素质测评中美育素质考核学院排名前</w:t>
      </w:r>
      <w:r>
        <w:t>3</w:t>
      </w:r>
      <w:r>
        <w:rPr>
          <w:rFonts w:hint="eastAsia"/>
          <w:lang w:val="en-US"/>
        </w:rPr>
        <w:t>%</w:t>
      </w:r>
      <w:r>
        <w:rPr>
          <w:spacing w:val="-35"/>
        </w:rPr>
        <w:t>确定。本学</w:t>
      </w:r>
      <w:r>
        <w:t>年所有课程单科成绩初次考试无不及格。</w:t>
      </w:r>
    </w:p>
    <w:p w:rsidR="00C80CBA" w:rsidRDefault="00052F32">
      <w:pPr>
        <w:pStyle w:val="a3"/>
        <w:spacing w:before="0"/>
        <w:ind w:left="790"/>
      </w:pPr>
      <w:r>
        <w:t>（七）公益之星</w:t>
      </w:r>
    </w:p>
    <w:p w:rsidR="00C80CBA" w:rsidRDefault="00052F32">
      <w:pPr>
        <w:pStyle w:val="a3"/>
        <w:spacing w:before="0"/>
        <w:ind w:right="265" w:firstLine="640"/>
      </w:pPr>
      <w:r>
        <w:rPr>
          <w:spacing w:val="-4"/>
        </w:rPr>
        <w:t>以综合素质测评中</w:t>
      </w:r>
      <w:proofErr w:type="gramStart"/>
      <w:r>
        <w:rPr>
          <w:spacing w:val="-4"/>
        </w:rPr>
        <w:t>劳育素质</w:t>
      </w:r>
      <w:proofErr w:type="gramEnd"/>
      <w:r>
        <w:rPr>
          <w:spacing w:val="-4"/>
        </w:rPr>
        <w:t>考核学院排名前</w:t>
      </w:r>
      <w:r>
        <w:t>3</w:t>
      </w:r>
      <w:r>
        <w:rPr>
          <w:rFonts w:hint="eastAsia"/>
          <w:lang w:val="en-US"/>
        </w:rPr>
        <w:t>%</w:t>
      </w:r>
      <w:r>
        <w:rPr>
          <w:spacing w:val="-35"/>
        </w:rPr>
        <w:t>确定。本学</w:t>
      </w:r>
      <w:r>
        <w:t>年所有课程单科成绩初次考试无不及格。</w:t>
      </w:r>
    </w:p>
    <w:p w:rsidR="00C80CBA" w:rsidRDefault="00052F32">
      <w:pPr>
        <w:pStyle w:val="a3"/>
        <w:spacing w:before="0"/>
        <w:ind w:left="790"/>
      </w:pPr>
      <w:r>
        <w:t>（八）体育之星</w:t>
      </w:r>
    </w:p>
    <w:p w:rsidR="00C80CBA" w:rsidRDefault="00052F32">
      <w:pPr>
        <w:pStyle w:val="a3"/>
        <w:spacing w:before="0"/>
        <w:ind w:right="265" w:firstLine="640"/>
      </w:pPr>
      <w:r>
        <w:rPr>
          <w:spacing w:val="-4"/>
        </w:rPr>
        <w:t>以综合素质测评中体育素质考核学院排名前</w:t>
      </w:r>
      <w:r>
        <w:t>3</w:t>
      </w:r>
      <w:r>
        <w:rPr>
          <w:rFonts w:hint="eastAsia"/>
          <w:lang w:val="en-US"/>
        </w:rPr>
        <w:t>%</w:t>
      </w:r>
      <w:r>
        <w:rPr>
          <w:spacing w:val="-35"/>
        </w:rPr>
        <w:t>确定。本学</w:t>
      </w:r>
      <w:r>
        <w:t>年所有课程单科成绩初次考试无不及格。</w:t>
      </w:r>
    </w:p>
    <w:p w:rsidR="00C80CBA" w:rsidRDefault="00052F32">
      <w:pPr>
        <w:pStyle w:val="a3"/>
        <w:spacing w:before="0"/>
        <w:ind w:left="790"/>
      </w:pPr>
      <w:r>
        <w:rPr>
          <w:rFonts w:hint="eastAsia"/>
          <w:lang w:val="en-US"/>
        </w:rPr>
        <w:t>6.</w:t>
      </w:r>
      <w:r>
        <w:t>集体荣誉评选条件</w:t>
      </w:r>
    </w:p>
    <w:p w:rsidR="00C80CBA" w:rsidRDefault="00052F32">
      <w:pPr>
        <w:pStyle w:val="a3"/>
        <w:spacing w:before="0"/>
        <w:ind w:left="790"/>
      </w:pPr>
      <w:r>
        <w:t>（一）先进班集体</w:t>
      </w:r>
    </w:p>
    <w:p w:rsidR="00C80CBA" w:rsidRDefault="00052F32">
      <w:pPr>
        <w:pStyle w:val="a5"/>
        <w:tabs>
          <w:tab w:val="left" w:pos="1114"/>
        </w:tabs>
        <w:spacing w:before="0"/>
        <w:ind w:left="789" w:right="261" w:firstLine="0"/>
        <w:rPr>
          <w:sz w:val="32"/>
        </w:rPr>
      </w:pPr>
      <w:r>
        <w:rPr>
          <w:rFonts w:hint="eastAsia"/>
          <w:sz w:val="32"/>
          <w:lang w:val="en-US"/>
        </w:rPr>
        <w:t>①</w:t>
      </w:r>
      <w:r>
        <w:rPr>
          <w:sz w:val="32"/>
        </w:rPr>
        <w:t>参评的班级应有积极上进、乐于助人、遵纪守法、热爱</w:t>
      </w:r>
      <w:r>
        <w:rPr>
          <w:spacing w:val="-9"/>
          <w:sz w:val="32"/>
        </w:rPr>
        <w:t xml:space="preserve">集体、崇尚科学、反对迷信、朝气蓬勃、文明健康的良好班风; </w:t>
      </w:r>
      <w:r>
        <w:rPr>
          <w:sz w:val="32"/>
        </w:rPr>
        <w:t>有勤奋、严谨、求实、创新的优良学风;</w:t>
      </w:r>
    </w:p>
    <w:p w:rsidR="00C80CBA" w:rsidRDefault="00052F32">
      <w:pPr>
        <w:pStyle w:val="a5"/>
        <w:tabs>
          <w:tab w:val="left" w:pos="1114"/>
        </w:tabs>
        <w:spacing w:before="0"/>
        <w:ind w:left="789" w:right="268" w:firstLine="0"/>
        <w:rPr>
          <w:sz w:val="32"/>
        </w:rPr>
      </w:pPr>
      <w:r>
        <w:rPr>
          <w:rFonts w:hint="eastAsia"/>
          <w:sz w:val="32"/>
          <w:lang w:val="en-US"/>
        </w:rPr>
        <w:t>②</w:t>
      </w:r>
      <w:r>
        <w:rPr>
          <w:sz w:val="32"/>
        </w:rPr>
        <w:t>积极开展健康有益的社会实践活动、节能减</w:t>
      </w:r>
      <w:proofErr w:type="gramStart"/>
      <w:r>
        <w:rPr>
          <w:sz w:val="32"/>
        </w:rPr>
        <w:t>排活动</w:t>
      </w:r>
      <w:proofErr w:type="gramEnd"/>
      <w:r>
        <w:rPr>
          <w:sz w:val="32"/>
        </w:rPr>
        <w:t>和文化科技活动,呈现出良好的整体素质;保持良好的宿舍、个人卫生环境;积极开展体育锻炼活动。</w:t>
      </w:r>
    </w:p>
    <w:p w:rsidR="00C80CBA" w:rsidRDefault="00052F32">
      <w:pPr>
        <w:pStyle w:val="a5"/>
        <w:tabs>
          <w:tab w:val="left" w:pos="1114"/>
        </w:tabs>
        <w:spacing w:before="0"/>
        <w:ind w:left="789" w:right="269" w:firstLine="0"/>
        <w:rPr>
          <w:sz w:val="32"/>
        </w:rPr>
      </w:pPr>
      <w:r>
        <w:rPr>
          <w:rFonts w:hint="eastAsia"/>
          <w:sz w:val="32"/>
          <w:lang w:val="en-US"/>
        </w:rPr>
        <w:t>③</w:t>
      </w:r>
      <w:r>
        <w:rPr>
          <w:sz w:val="32"/>
        </w:rPr>
        <w:t>班级成员无一人课程考试成绩不及格，无一人受过严重</w:t>
      </w:r>
      <w:r>
        <w:rPr>
          <w:w w:val="95"/>
          <w:sz w:val="32"/>
        </w:rPr>
        <w:t>警告以上的纪律处分，并且班集体在校级以上的重大活动中有</w:t>
      </w:r>
      <w:r>
        <w:rPr>
          <w:sz w:val="32"/>
        </w:rPr>
        <w:t>突出表现。</w:t>
      </w:r>
    </w:p>
    <w:p w:rsidR="00C80CBA" w:rsidRDefault="00052F32">
      <w:pPr>
        <w:pStyle w:val="a3"/>
        <w:spacing w:before="0"/>
        <w:ind w:left="790"/>
      </w:pPr>
      <w:r>
        <w:lastRenderedPageBreak/>
        <w:t>（二）研究生样板党支部</w:t>
      </w:r>
    </w:p>
    <w:p w:rsidR="00C80CBA" w:rsidRDefault="00052F32">
      <w:pPr>
        <w:pStyle w:val="a5"/>
        <w:numPr>
          <w:ilvl w:val="0"/>
          <w:numId w:val="2"/>
        </w:numPr>
        <w:tabs>
          <w:tab w:val="left" w:pos="1114"/>
        </w:tabs>
        <w:spacing w:before="0"/>
        <w:ind w:right="269" w:firstLine="640"/>
        <w:jc w:val="both"/>
        <w:rPr>
          <w:sz w:val="32"/>
        </w:rPr>
      </w:pPr>
      <w:r>
        <w:rPr>
          <w:sz w:val="32"/>
        </w:rPr>
        <w:t>党支部深入政治学习，能认真执行党的路线、方针、政</w:t>
      </w:r>
      <w:r>
        <w:rPr>
          <w:w w:val="95"/>
          <w:sz w:val="32"/>
        </w:rPr>
        <w:t>策和上级党组织的决定，团结党员自主创新地开展主题鲜明、内容丰富、形式多样的党日活动，并且取得卓有成效的工作成</w:t>
      </w:r>
      <w:r>
        <w:rPr>
          <w:sz w:val="32"/>
        </w:rPr>
        <w:t>绩；</w:t>
      </w:r>
    </w:p>
    <w:p w:rsidR="00C80CBA" w:rsidRDefault="00052F32">
      <w:pPr>
        <w:pStyle w:val="a5"/>
        <w:numPr>
          <w:ilvl w:val="0"/>
          <w:numId w:val="2"/>
        </w:numPr>
        <w:tabs>
          <w:tab w:val="left" w:pos="1114"/>
        </w:tabs>
        <w:spacing w:before="0"/>
        <w:ind w:right="265" w:firstLine="640"/>
        <w:jc w:val="both"/>
        <w:rPr>
          <w:sz w:val="32"/>
        </w:rPr>
      </w:pPr>
      <w:r>
        <w:rPr>
          <w:spacing w:val="4"/>
          <w:sz w:val="32"/>
        </w:rPr>
        <w:t>党支部书记</w:t>
      </w:r>
      <w:r>
        <w:rPr>
          <w:sz w:val="32"/>
        </w:rPr>
        <w:t>（</w:t>
      </w:r>
      <w:r>
        <w:rPr>
          <w:spacing w:val="4"/>
          <w:sz w:val="32"/>
        </w:rPr>
        <w:t>副书记）</w:t>
      </w:r>
      <w:r>
        <w:rPr>
          <w:sz w:val="32"/>
        </w:rPr>
        <w:t>由具有较强组织纪律性、富有创</w:t>
      </w:r>
      <w:r>
        <w:rPr>
          <w:w w:val="95"/>
          <w:sz w:val="32"/>
        </w:rPr>
        <w:t>新精神、乐于奉献的研究生担任，支委组织健全，支部成员团</w:t>
      </w:r>
      <w:r>
        <w:rPr>
          <w:sz w:val="32"/>
        </w:rPr>
        <w:t>结协作，开拓进取，党支部在全体研究生党员中具有较强的号召力和凝聚力，支部成员在读研期间无任何纪律处分；</w:t>
      </w:r>
    </w:p>
    <w:p w:rsidR="00C80CBA" w:rsidRDefault="00052F32">
      <w:pPr>
        <w:pStyle w:val="a5"/>
        <w:numPr>
          <w:ilvl w:val="0"/>
          <w:numId w:val="2"/>
        </w:numPr>
        <w:tabs>
          <w:tab w:val="left" w:pos="1114"/>
        </w:tabs>
        <w:spacing w:before="0"/>
        <w:ind w:right="269" w:firstLine="640"/>
        <w:jc w:val="both"/>
        <w:rPr>
          <w:sz w:val="32"/>
        </w:rPr>
      </w:pPr>
      <w:r>
        <w:rPr>
          <w:sz w:val="32"/>
        </w:rPr>
        <w:t>党支部工作制度健全，认真执行党支部委员考勤制度、</w:t>
      </w:r>
      <w:r>
        <w:rPr>
          <w:w w:val="95"/>
          <w:sz w:val="32"/>
        </w:rPr>
        <w:t>会议制度、组织生活和民主生活会制度、党内学习制度、党员</w:t>
      </w:r>
      <w:r>
        <w:rPr>
          <w:sz w:val="32"/>
        </w:rPr>
        <w:t>联系群众制度、支部工作记录制度；</w:t>
      </w:r>
    </w:p>
    <w:p w:rsidR="00C80CBA" w:rsidRDefault="00052F32">
      <w:pPr>
        <w:pStyle w:val="a5"/>
        <w:numPr>
          <w:ilvl w:val="0"/>
          <w:numId w:val="2"/>
        </w:numPr>
        <w:tabs>
          <w:tab w:val="left" w:pos="1112"/>
        </w:tabs>
        <w:spacing w:before="0"/>
        <w:ind w:right="106" w:firstLine="640"/>
        <w:rPr>
          <w:sz w:val="32"/>
        </w:rPr>
      </w:pPr>
      <w:r>
        <w:rPr>
          <w:w w:val="95"/>
          <w:sz w:val="32"/>
        </w:rPr>
        <w:t>积极做好发展党员的工作，严格履行发展党员手续，对</w:t>
      </w:r>
      <w:r>
        <w:rPr>
          <w:sz w:val="32"/>
        </w:rPr>
        <w:t>入党积极分子的培养工作有计划，考察有记录；</w:t>
      </w:r>
      <w:r>
        <w:rPr>
          <w:spacing w:val="-6"/>
          <w:sz w:val="32"/>
        </w:rPr>
        <w:t xml:space="preserve">党支部加强对党员的教育管理工作，定期组织政治学习， </w:t>
      </w:r>
      <w:r>
        <w:rPr>
          <w:sz w:val="32"/>
        </w:rPr>
        <w:t>关心支部成员的思想和生活状况。党支部在研究生中有较强的吸引力和凝聚力，能较好的指导班委会和团支部开展工作。</w:t>
      </w:r>
    </w:p>
    <w:p w:rsidR="00C80CBA" w:rsidRDefault="00052F32">
      <w:pPr>
        <w:pStyle w:val="a3"/>
        <w:spacing w:before="0"/>
        <w:ind w:left="790"/>
      </w:pPr>
      <w:r>
        <w:rPr>
          <w:spacing w:val="2"/>
          <w:w w:val="99"/>
        </w:rPr>
        <w:t>（</w:t>
      </w:r>
      <w:r>
        <w:rPr>
          <w:w w:val="99"/>
        </w:rPr>
        <w:t>三</w:t>
      </w:r>
      <w:r>
        <w:rPr>
          <w:spacing w:val="-159"/>
          <w:w w:val="99"/>
        </w:rPr>
        <w:t>）</w:t>
      </w:r>
      <w:r>
        <w:rPr>
          <w:w w:val="99"/>
        </w:rPr>
        <w:t>“映山红”文明寝室</w:t>
      </w:r>
    </w:p>
    <w:p w:rsidR="00C80CBA" w:rsidRDefault="00052F32">
      <w:pPr>
        <w:pStyle w:val="a5"/>
        <w:numPr>
          <w:ilvl w:val="0"/>
          <w:numId w:val="3"/>
        </w:numPr>
        <w:tabs>
          <w:tab w:val="left" w:pos="1112"/>
        </w:tabs>
        <w:spacing w:before="0"/>
        <w:ind w:right="265" w:firstLine="640"/>
        <w:jc w:val="both"/>
        <w:rPr>
          <w:sz w:val="32"/>
        </w:rPr>
      </w:pPr>
      <w:r>
        <w:rPr>
          <w:spacing w:val="-8"/>
          <w:sz w:val="32"/>
        </w:rPr>
        <w:t>有健康向上的政治氛围，自强不息的进取意识;丰富有益</w:t>
      </w:r>
      <w:r>
        <w:rPr>
          <w:spacing w:val="-9"/>
          <w:sz w:val="32"/>
        </w:rPr>
        <w:t>的课余活动，团结互助的同学关系;遵规守纪的自律观念，真诚</w:t>
      </w:r>
      <w:r>
        <w:rPr>
          <w:sz w:val="32"/>
        </w:rPr>
        <w:t>有礼的待人态度;</w:t>
      </w:r>
    </w:p>
    <w:p w:rsidR="00C80CBA" w:rsidRDefault="00052F32">
      <w:pPr>
        <w:pStyle w:val="a5"/>
        <w:numPr>
          <w:ilvl w:val="0"/>
          <w:numId w:val="3"/>
        </w:numPr>
        <w:tabs>
          <w:tab w:val="left" w:pos="1112"/>
        </w:tabs>
        <w:spacing w:before="0"/>
        <w:ind w:right="265" w:firstLine="640"/>
        <w:jc w:val="both"/>
        <w:rPr>
          <w:sz w:val="32"/>
        </w:rPr>
      </w:pPr>
      <w:r>
        <w:rPr>
          <w:spacing w:val="-8"/>
          <w:sz w:val="32"/>
        </w:rPr>
        <w:lastRenderedPageBreak/>
        <w:t>高雅清新的室内布置，整洁干净的内务卫生;文明科学的</w:t>
      </w:r>
      <w:r>
        <w:rPr>
          <w:spacing w:val="-9"/>
          <w:sz w:val="32"/>
        </w:rPr>
        <w:t>生活习惯，勤俭节约的生活作风;安静宜人的学习环境，明显突</w:t>
      </w:r>
      <w:r>
        <w:rPr>
          <w:sz w:val="32"/>
        </w:rPr>
        <w:t>出的学习效果。</w:t>
      </w:r>
    </w:p>
    <w:p w:rsidR="00C80CBA" w:rsidRDefault="00052F32">
      <w:pPr>
        <w:pStyle w:val="a3"/>
        <w:spacing w:before="0"/>
        <w:ind w:left="790"/>
      </w:pPr>
      <w:r>
        <w:rPr>
          <w:spacing w:val="2"/>
          <w:w w:val="99"/>
        </w:rPr>
        <w:t>（</w:t>
      </w:r>
      <w:r>
        <w:rPr>
          <w:w w:val="99"/>
        </w:rPr>
        <w:t>四</w:t>
      </w:r>
      <w:r>
        <w:rPr>
          <w:spacing w:val="-159"/>
          <w:w w:val="99"/>
        </w:rPr>
        <w:t>）</w:t>
      </w:r>
      <w:r>
        <w:rPr>
          <w:w w:val="99"/>
        </w:rPr>
        <w:t>“映山红”文明寝室标兵</w:t>
      </w:r>
    </w:p>
    <w:p w:rsidR="00C80CBA" w:rsidRDefault="00052F32">
      <w:pPr>
        <w:pStyle w:val="a5"/>
        <w:numPr>
          <w:ilvl w:val="0"/>
          <w:numId w:val="4"/>
        </w:numPr>
        <w:tabs>
          <w:tab w:val="left" w:pos="1114"/>
        </w:tabs>
        <w:spacing w:before="0"/>
        <w:ind w:right="273" w:firstLine="640"/>
        <w:rPr>
          <w:sz w:val="32"/>
        </w:rPr>
      </w:pPr>
      <w:r>
        <w:rPr>
          <w:w w:val="95"/>
          <w:sz w:val="32"/>
        </w:rPr>
        <w:t>在文明寝室评选的基础上，各培养单位总分排名前三的</w:t>
      </w:r>
      <w:r>
        <w:rPr>
          <w:sz w:val="32"/>
        </w:rPr>
        <w:t>寝</w:t>
      </w:r>
      <w:bookmarkStart w:id="3" w:name="_GoBack"/>
      <w:bookmarkEnd w:id="3"/>
      <w:r>
        <w:rPr>
          <w:sz w:val="32"/>
        </w:rPr>
        <w:t>室，推选一间寝室参评文明寝室标兵。</w:t>
      </w:r>
    </w:p>
    <w:p w:rsidR="00C80CBA" w:rsidRDefault="00052F32">
      <w:pPr>
        <w:pStyle w:val="a5"/>
        <w:numPr>
          <w:ilvl w:val="0"/>
          <w:numId w:val="4"/>
        </w:numPr>
        <w:tabs>
          <w:tab w:val="left" w:pos="1114"/>
        </w:tabs>
        <w:spacing w:before="0"/>
        <w:ind w:right="273" w:firstLine="640"/>
      </w:pPr>
      <w:r>
        <w:rPr>
          <w:w w:val="95"/>
          <w:sz w:val="32"/>
        </w:rPr>
        <w:t>学校评选委员会参照《江西财经大学十大文明寝室标兵</w:t>
      </w:r>
      <w:r>
        <w:rPr>
          <w:sz w:val="32"/>
        </w:rPr>
        <w:t>评选细则》对候选寝室进行评选。</w:t>
      </w:r>
    </w:p>
    <w:p w:rsidR="00C80CBA" w:rsidRDefault="00052F32">
      <w:pPr>
        <w:pStyle w:val="a5"/>
        <w:numPr>
          <w:ilvl w:val="0"/>
          <w:numId w:val="4"/>
        </w:numPr>
        <w:tabs>
          <w:tab w:val="left" w:pos="1114"/>
        </w:tabs>
        <w:spacing w:before="0"/>
        <w:ind w:right="273" w:firstLine="640"/>
      </w:pPr>
      <w:r>
        <w:rPr>
          <w:rFonts w:hint="eastAsia"/>
          <w:sz w:val="32"/>
        </w:rPr>
        <w:t>“</w:t>
      </w:r>
      <w:r>
        <w:rPr>
          <w:rFonts w:hint="eastAsia"/>
          <w:sz w:val="32"/>
          <w:lang w:val="en-US"/>
        </w:rPr>
        <w:t>映山红</w:t>
      </w:r>
      <w:r>
        <w:rPr>
          <w:rFonts w:hint="eastAsia"/>
          <w:sz w:val="32"/>
        </w:rPr>
        <w:t>”</w:t>
      </w:r>
      <w:r>
        <w:rPr>
          <w:rFonts w:hint="eastAsia"/>
          <w:sz w:val="32"/>
          <w:lang w:val="en-US"/>
        </w:rPr>
        <w:t>文明寝室标兵从“映山红”文明寝室中评选10个。</w:t>
      </w:r>
    </w:p>
    <w:p w:rsidR="00C80CBA" w:rsidRDefault="00052F32">
      <w:pPr>
        <w:pStyle w:val="Bodytext1"/>
        <w:tabs>
          <w:tab w:val="left" w:pos="1172"/>
        </w:tabs>
        <w:spacing w:line="240" w:lineRule="auto"/>
        <w:ind w:firstLine="580"/>
        <w:rPr>
          <w:rFonts w:ascii="仿宋_GB2312" w:eastAsia="仿宋_GB2312" w:hAnsi="仿宋_GB2312" w:cs="仿宋_GB2312"/>
          <w:sz w:val="32"/>
        </w:rPr>
      </w:pPr>
      <w:r>
        <w:rPr>
          <w:rFonts w:ascii="仿宋_GB2312" w:eastAsia="仿宋_GB2312" w:hAnsi="仿宋_GB2312" w:cs="仿宋_GB2312" w:hint="eastAsia"/>
          <w:sz w:val="32"/>
        </w:rPr>
        <w:t>学校评选委员会依据评分结果确定名单，并予以公示。</w:t>
      </w:r>
    </w:p>
    <w:p w:rsidR="00052F32" w:rsidRDefault="00052F32" w:rsidP="00052F32">
      <w:pPr>
        <w:adjustRightInd w:val="0"/>
        <w:snapToGrid w:val="0"/>
        <w:spacing w:line="560" w:lineRule="exact"/>
        <w:ind w:firstLineChars="98" w:firstLine="315"/>
        <w:jc w:val="left"/>
        <w:rPr>
          <w:rFonts w:ascii="仿宋" w:eastAsia="仿宋" w:hAnsi="仿宋" w:cs="仿宋"/>
          <w:b/>
          <w:bCs/>
          <w:sz w:val="30"/>
          <w:szCs w:val="30"/>
        </w:rPr>
      </w:pPr>
      <w:r>
        <w:rPr>
          <w:rFonts w:asciiTheme="majorEastAsia" w:eastAsiaTheme="majorEastAsia" w:hAnsiTheme="majorEastAsia" w:cstheme="majorEastAsia" w:hint="eastAsia"/>
          <w:b/>
          <w:color w:val="000000"/>
          <w:sz w:val="32"/>
          <w:szCs w:val="32"/>
        </w:rPr>
        <w:t>七、</w:t>
      </w:r>
      <w:r>
        <w:rPr>
          <w:rFonts w:ascii="仿宋" w:eastAsia="仿宋" w:hAnsi="仿宋" w:cs="仿宋" w:hint="eastAsia"/>
          <w:b/>
          <w:bCs/>
          <w:sz w:val="30"/>
          <w:szCs w:val="30"/>
        </w:rPr>
        <w:t xml:space="preserve"> 附则</w:t>
      </w:r>
    </w:p>
    <w:p w:rsidR="00052F32" w:rsidRPr="00D9436F" w:rsidRDefault="00052F32" w:rsidP="00052F32">
      <w:pPr>
        <w:adjustRightInd w:val="0"/>
        <w:snapToGrid w:val="0"/>
        <w:spacing w:line="560" w:lineRule="exact"/>
        <w:ind w:firstLineChars="200" w:firstLine="640"/>
        <w:rPr>
          <w:rFonts w:ascii="仿宋_GB2312" w:eastAsia="仿宋_GB2312" w:hAnsi="仿宋_GB2312" w:cs="仿宋_GB2312"/>
          <w:color w:val="000000"/>
          <w:sz w:val="32"/>
          <w:szCs w:val="32"/>
          <w:lang w:bidi="zh-TW"/>
        </w:rPr>
      </w:pPr>
      <w:r w:rsidRPr="00D9436F">
        <w:rPr>
          <w:rFonts w:ascii="仿宋_GB2312" w:eastAsia="仿宋_GB2312" w:hAnsi="仿宋_GB2312" w:cs="仿宋_GB2312" w:hint="eastAsia"/>
          <w:color w:val="000000"/>
          <w:sz w:val="32"/>
          <w:szCs w:val="32"/>
          <w:lang w:bidi="zh-TW"/>
        </w:rPr>
        <w:t>1.本办法由经济学院综合素质测评领导小组负责解释、具体实行与落实。</w:t>
      </w:r>
    </w:p>
    <w:p w:rsidR="00052F32" w:rsidRDefault="00052F32" w:rsidP="00052F32">
      <w:pPr>
        <w:widowControl/>
        <w:spacing w:line="560" w:lineRule="exact"/>
        <w:ind w:firstLineChars="200" w:firstLine="640"/>
        <w:jc w:val="left"/>
        <w:rPr>
          <w:rFonts w:ascii="仿宋_GB2312" w:eastAsia="仿宋_GB2312" w:hAnsi="仿宋_GB2312" w:cs="仿宋_GB2312" w:hint="eastAsia"/>
          <w:color w:val="000000"/>
          <w:sz w:val="32"/>
          <w:szCs w:val="32"/>
          <w:lang w:bidi="zh-TW"/>
        </w:rPr>
      </w:pPr>
      <w:r w:rsidRPr="00D9436F">
        <w:rPr>
          <w:rFonts w:ascii="仿宋_GB2312" w:eastAsia="仿宋_GB2312" w:hAnsi="仿宋_GB2312" w:cs="仿宋_GB2312" w:hint="eastAsia"/>
          <w:color w:val="000000"/>
          <w:sz w:val="32"/>
          <w:szCs w:val="32"/>
          <w:lang w:bidi="zh-TW"/>
        </w:rPr>
        <w:t>2.本办法自发布之日起施行。</w:t>
      </w:r>
    </w:p>
    <w:p w:rsidR="00EC580B" w:rsidRDefault="00EC580B" w:rsidP="00052F32">
      <w:pPr>
        <w:widowControl/>
        <w:spacing w:line="560" w:lineRule="exact"/>
        <w:ind w:firstLineChars="200" w:firstLine="640"/>
        <w:jc w:val="left"/>
        <w:rPr>
          <w:rFonts w:ascii="仿宋_GB2312" w:eastAsia="仿宋_GB2312" w:hAnsi="仿宋_GB2312" w:cs="仿宋_GB2312" w:hint="eastAsia"/>
          <w:color w:val="000000"/>
          <w:sz w:val="32"/>
          <w:szCs w:val="32"/>
          <w:lang w:bidi="zh-TW"/>
        </w:rPr>
      </w:pPr>
    </w:p>
    <w:p w:rsidR="00EC580B" w:rsidRPr="00052F32" w:rsidRDefault="00EC580B" w:rsidP="00052F32">
      <w:pPr>
        <w:widowControl/>
        <w:spacing w:line="560" w:lineRule="exact"/>
        <w:ind w:firstLineChars="200" w:firstLine="640"/>
        <w:jc w:val="left"/>
        <w:rPr>
          <w:rFonts w:ascii="仿宋_GB2312" w:eastAsia="仿宋_GB2312" w:hAnsi="仿宋_GB2312" w:cs="仿宋_GB2312"/>
          <w:color w:val="000000"/>
          <w:sz w:val="32"/>
          <w:szCs w:val="32"/>
          <w:lang w:bidi="zh-TW"/>
        </w:rPr>
      </w:pPr>
    </w:p>
    <w:p w:rsidR="00052F32" w:rsidRDefault="00052F32" w:rsidP="00052F32">
      <w:pPr>
        <w:widowControl/>
        <w:ind w:firstLine="480"/>
        <w:jc w:val="right"/>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江西财经大学经济学院    </w:t>
      </w:r>
    </w:p>
    <w:p w:rsidR="00052F32" w:rsidRPr="00052F32" w:rsidRDefault="00052F32" w:rsidP="00052F32">
      <w:pPr>
        <w:widowControl/>
        <w:wordWrap w:val="0"/>
        <w:ind w:firstLine="480"/>
        <w:jc w:val="right"/>
        <w:rPr>
          <w:rFonts w:ascii="仿宋_GB2312" w:eastAsia="仿宋_GB2312" w:hAnsi="仿宋_GB2312" w:cs="仿宋_GB2312"/>
          <w:color w:val="000000"/>
          <w:sz w:val="32"/>
          <w:szCs w:val="32"/>
        </w:rPr>
      </w:pPr>
      <w:r>
        <w:rPr>
          <w:rFonts w:ascii="宋体" w:eastAsia="宋体" w:hAnsi="宋体" w:cs="宋体" w:hint="eastAsia"/>
          <w:color w:val="000000"/>
          <w:kern w:val="0"/>
          <w:sz w:val="28"/>
          <w:szCs w:val="28"/>
        </w:rPr>
        <w:t>2022年3月10日</w:t>
      </w:r>
      <w:r>
        <w:rPr>
          <w:rFonts w:ascii="宋体" w:hAnsi="宋体" w:cs="宋体" w:hint="eastAsia"/>
          <w:color w:val="000000"/>
          <w:kern w:val="0"/>
          <w:sz w:val="28"/>
          <w:szCs w:val="28"/>
        </w:rPr>
        <w:t xml:space="preserve"> </w:t>
      </w:r>
    </w:p>
    <w:p w:rsidR="00C80CBA" w:rsidRDefault="00C80CBA" w:rsidP="00052F32">
      <w:pPr>
        <w:widowControl/>
        <w:wordWrap w:val="0"/>
        <w:ind w:firstLine="480"/>
        <w:jc w:val="right"/>
        <w:rPr>
          <w:rFonts w:ascii="仿宋_GB2312" w:eastAsia="仿宋_GB2312" w:hAnsi="仿宋_GB2312" w:cs="仿宋_GB2312"/>
          <w:bCs/>
          <w:color w:val="000000"/>
          <w:sz w:val="32"/>
          <w:szCs w:val="32"/>
        </w:rPr>
      </w:pPr>
    </w:p>
    <w:sectPr w:rsidR="00C80C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943DD6"/>
    <w:multiLevelType w:val="singleLevel"/>
    <w:tmpl w:val="EC943DD6"/>
    <w:lvl w:ilvl="0">
      <w:start w:val="1"/>
      <w:numFmt w:val="chineseCounting"/>
      <w:suff w:val="nothing"/>
      <w:lvlText w:val="（%1）"/>
      <w:lvlJc w:val="left"/>
      <w:rPr>
        <w:rFonts w:hint="eastAsia"/>
      </w:rPr>
    </w:lvl>
  </w:abstractNum>
  <w:abstractNum w:abstractNumId="1">
    <w:nsid w:val="03D62ECE"/>
    <w:multiLevelType w:val="multilevel"/>
    <w:tmpl w:val="03D62ECE"/>
    <w:lvl w:ilvl="0">
      <w:start w:val="1"/>
      <w:numFmt w:val="decimal"/>
      <w:lvlText w:val="%1."/>
      <w:lvlJc w:val="left"/>
      <w:pPr>
        <w:ind w:left="149" w:hanging="324"/>
        <w:jc w:val="left"/>
      </w:pPr>
      <w:rPr>
        <w:rFonts w:ascii="仿宋_GB2312" w:eastAsia="仿宋_GB2312" w:hAnsi="仿宋_GB2312" w:cs="仿宋_GB2312" w:hint="default"/>
        <w:spacing w:val="1"/>
        <w:w w:val="99"/>
        <w:sz w:val="30"/>
        <w:szCs w:val="30"/>
        <w:lang w:val="zh-CN" w:eastAsia="zh-CN" w:bidi="zh-CN"/>
      </w:rPr>
    </w:lvl>
    <w:lvl w:ilvl="1">
      <w:numFmt w:val="bullet"/>
      <w:lvlText w:val="•"/>
      <w:lvlJc w:val="left"/>
      <w:pPr>
        <w:ind w:left="1040" w:hanging="324"/>
      </w:pPr>
      <w:rPr>
        <w:rFonts w:hint="default"/>
        <w:lang w:val="zh-CN" w:eastAsia="zh-CN" w:bidi="zh-CN"/>
      </w:rPr>
    </w:lvl>
    <w:lvl w:ilvl="2">
      <w:numFmt w:val="bullet"/>
      <w:lvlText w:val="•"/>
      <w:lvlJc w:val="left"/>
      <w:pPr>
        <w:ind w:left="1941" w:hanging="324"/>
      </w:pPr>
      <w:rPr>
        <w:rFonts w:hint="default"/>
        <w:lang w:val="zh-CN" w:eastAsia="zh-CN" w:bidi="zh-CN"/>
      </w:rPr>
    </w:lvl>
    <w:lvl w:ilvl="3">
      <w:numFmt w:val="bullet"/>
      <w:lvlText w:val="•"/>
      <w:lvlJc w:val="left"/>
      <w:pPr>
        <w:ind w:left="2841" w:hanging="324"/>
      </w:pPr>
      <w:rPr>
        <w:rFonts w:hint="default"/>
        <w:lang w:val="zh-CN" w:eastAsia="zh-CN" w:bidi="zh-CN"/>
      </w:rPr>
    </w:lvl>
    <w:lvl w:ilvl="4">
      <w:numFmt w:val="bullet"/>
      <w:lvlText w:val="•"/>
      <w:lvlJc w:val="left"/>
      <w:pPr>
        <w:ind w:left="3742" w:hanging="324"/>
      </w:pPr>
      <w:rPr>
        <w:rFonts w:hint="default"/>
        <w:lang w:val="zh-CN" w:eastAsia="zh-CN" w:bidi="zh-CN"/>
      </w:rPr>
    </w:lvl>
    <w:lvl w:ilvl="5">
      <w:numFmt w:val="bullet"/>
      <w:lvlText w:val="•"/>
      <w:lvlJc w:val="left"/>
      <w:pPr>
        <w:ind w:left="4643" w:hanging="324"/>
      </w:pPr>
      <w:rPr>
        <w:rFonts w:hint="default"/>
        <w:lang w:val="zh-CN" w:eastAsia="zh-CN" w:bidi="zh-CN"/>
      </w:rPr>
    </w:lvl>
    <w:lvl w:ilvl="6">
      <w:numFmt w:val="bullet"/>
      <w:lvlText w:val="•"/>
      <w:lvlJc w:val="left"/>
      <w:pPr>
        <w:ind w:left="5543" w:hanging="324"/>
      </w:pPr>
      <w:rPr>
        <w:rFonts w:hint="default"/>
        <w:lang w:val="zh-CN" w:eastAsia="zh-CN" w:bidi="zh-CN"/>
      </w:rPr>
    </w:lvl>
    <w:lvl w:ilvl="7">
      <w:numFmt w:val="bullet"/>
      <w:lvlText w:val="•"/>
      <w:lvlJc w:val="left"/>
      <w:pPr>
        <w:ind w:left="6444" w:hanging="324"/>
      </w:pPr>
      <w:rPr>
        <w:rFonts w:hint="default"/>
        <w:lang w:val="zh-CN" w:eastAsia="zh-CN" w:bidi="zh-CN"/>
      </w:rPr>
    </w:lvl>
    <w:lvl w:ilvl="8">
      <w:numFmt w:val="bullet"/>
      <w:lvlText w:val="•"/>
      <w:lvlJc w:val="left"/>
      <w:pPr>
        <w:ind w:left="7345" w:hanging="324"/>
      </w:pPr>
      <w:rPr>
        <w:rFonts w:hint="default"/>
        <w:lang w:val="zh-CN" w:eastAsia="zh-CN" w:bidi="zh-CN"/>
      </w:rPr>
    </w:lvl>
  </w:abstractNum>
  <w:abstractNum w:abstractNumId="2">
    <w:nsid w:val="25B654F3"/>
    <w:multiLevelType w:val="multilevel"/>
    <w:tmpl w:val="25B654F3"/>
    <w:lvl w:ilvl="0">
      <w:start w:val="1"/>
      <w:numFmt w:val="decimal"/>
      <w:lvlText w:val="%1."/>
      <w:lvlJc w:val="left"/>
      <w:pPr>
        <w:ind w:left="149" w:hanging="322"/>
        <w:jc w:val="left"/>
      </w:pPr>
      <w:rPr>
        <w:rFonts w:ascii="仿宋_GB2312" w:eastAsia="仿宋_GB2312" w:hAnsi="仿宋_GB2312" w:cs="仿宋_GB2312" w:hint="default"/>
        <w:spacing w:val="1"/>
        <w:w w:val="99"/>
        <w:sz w:val="30"/>
        <w:szCs w:val="30"/>
        <w:lang w:val="zh-CN" w:eastAsia="zh-CN" w:bidi="zh-CN"/>
      </w:rPr>
    </w:lvl>
    <w:lvl w:ilvl="1">
      <w:numFmt w:val="bullet"/>
      <w:lvlText w:val="•"/>
      <w:lvlJc w:val="left"/>
      <w:pPr>
        <w:ind w:left="1040" w:hanging="322"/>
      </w:pPr>
      <w:rPr>
        <w:rFonts w:hint="default"/>
        <w:lang w:val="zh-CN" w:eastAsia="zh-CN" w:bidi="zh-CN"/>
      </w:rPr>
    </w:lvl>
    <w:lvl w:ilvl="2">
      <w:numFmt w:val="bullet"/>
      <w:lvlText w:val="•"/>
      <w:lvlJc w:val="left"/>
      <w:pPr>
        <w:ind w:left="1941" w:hanging="322"/>
      </w:pPr>
      <w:rPr>
        <w:rFonts w:hint="default"/>
        <w:lang w:val="zh-CN" w:eastAsia="zh-CN" w:bidi="zh-CN"/>
      </w:rPr>
    </w:lvl>
    <w:lvl w:ilvl="3">
      <w:numFmt w:val="bullet"/>
      <w:lvlText w:val="•"/>
      <w:lvlJc w:val="left"/>
      <w:pPr>
        <w:ind w:left="2841" w:hanging="322"/>
      </w:pPr>
      <w:rPr>
        <w:rFonts w:hint="default"/>
        <w:lang w:val="zh-CN" w:eastAsia="zh-CN" w:bidi="zh-CN"/>
      </w:rPr>
    </w:lvl>
    <w:lvl w:ilvl="4">
      <w:numFmt w:val="bullet"/>
      <w:lvlText w:val="•"/>
      <w:lvlJc w:val="left"/>
      <w:pPr>
        <w:ind w:left="3742" w:hanging="322"/>
      </w:pPr>
      <w:rPr>
        <w:rFonts w:hint="default"/>
        <w:lang w:val="zh-CN" w:eastAsia="zh-CN" w:bidi="zh-CN"/>
      </w:rPr>
    </w:lvl>
    <w:lvl w:ilvl="5">
      <w:numFmt w:val="bullet"/>
      <w:lvlText w:val="•"/>
      <w:lvlJc w:val="left"/>
      <w:pPr>
        <w:ind w:left="4643" w:hanging="322"/>
      </w:pPr>
      <w:rPr>
        <w:rFonts w:hint="default"/>
        <w:lang w:val="zh-CN" w:eastAsia="zh-CN" w:bidi="zh-CN"/>
      </w:rPr>
    </w:lvl>
    <w:lvl w:ilvl="6">
      <w:numFmt w:val="bullet"/>
      <w:lvlText w:val="•"/>
      <w:lvlJc w:val="left"/>
      <w:pPr>
        <w:ind w:left="5543" w:hanging="322"/>
      </w:pPr>
      <w:rPr>
        <w:rFonts w:hint="default"/>
        <w:lang w:val="zh-CN" w:eastAsia="zh-CN" w:bidi="zh-CN"/>
      </w:rPr>
    </w:lvl>
    <w:lvl w:ilvl="7">
      <w:numFmt w:val="bullet"/>
      <w:lvlText w:val="•"/>
      <w:lvlJc w:val="left"/>
      <w:pPr>
        <w:ind w:left="6444" w:hanging="322"/>
      </w:pPr>
      <w:rPr>
        <w:rFonts w:hint="default"/>
        <w:lang w:val="zh-CN" w:eastAsia="zh-CN" w:bidi="zh-CN"/>
      </w:rPr>
    </w:lvl>
    <w:lvl w:ilvl="8">
      <w:numFmt w:val="bullet"/>
      <w:lvlText w:val="•"/>
      <w:lvlJc w:val="left"/>
      <w:pPr>
        <w:ind w:left="7345" w:hanging="322"/>
      </w:pPr>
      <w:rPr>
        <w:rFonts w:hint="default"/>
        <w:lang w:val="zh-CN" w:eastAsia="zh-CN" w:bidi="zh-CN"/>
      </w:rPr>
    </w:lvl>
  </w:abstractNum>
  <w:abstractNum w:abstractNumId="3">
    <w:nsid w:val="72183CF9"/>
    <w:multiLevelType w:val="multilevel"/>
    <w:tmpl w:val="72183CF9"/>
    <w:lvl w:ilvl="0">
      <w:start w:val="1"/>
      <w:numFmt w:val="decimal"/>
      <w:lvlText w:val="%1."/>
      <w:lvlJc w:val="left"/>
      <w:pPr>
        <w:ind w:left="149" w:hanging="324"/>
        <w:jc w:val="left"/>
      </w:pPr>
      <w:rPr>
        <w:rFonts w:ascii="仿宋_GB2312" w:eastAsia="仿宋_GB2312" w:hAnsi="仿宋_GB2312" w:cs="仿宋_GB2312" w:hint="default"/>
        <w:spacing w:val="1"/>
        <w:w w:val="99"/>
        <w:sz w:val="30"/>
        <w:szCs w:val="30"/>
        <w:lang w:val="zh-CN" w:eastAsia="zh-CN" w:bidi="zh-CN"/>
      </w:rPr>
    </w:lvl>
    <w:lvl w:ilvl="1">
      <w:numFmt w:val="bullet"/>
      <w:lvlText w:val="•"/>
      <w:lvlJc w:val="left"/>
      <w:pPr>
        <w:ind w:left="1040" w:hanging="324"/>
      </w:pPr>
      <w:rPr>
        <w:rFonts w:hint="default"/>
        <w:lang w:val="zh-CN" w:eastAsia="zh-CN" w:bidi="zh-CN"/>
      </w:rPr>
    </w:lvl>
    <w:lvl w:ilvl="2">
      <w:numFmt w:val="bullet"/>
      <w:lvlText w:val="•"/>
      <w:lvlJc w:val="left"/>
      <w:pPr>
        <w:ind w:left="1941" w:hanging="324"/>
      </w:pPr>
      <w:rPr>
        <w:rFonts w:hint="default"/>
        <w:lang w:val="zh-CN" w:eastAsia="zh-CN" w:bidi="zh-CN"/>
      </w:rPr>
    </w:lvl>
    <w:lvl w:ilvl="3">
      <w:numFmt w:val="bullet"/>
      <w:lvlText w:val="•"/>
      <w:lvlJc w:val="left"/>
      <w:pPr>
        <w:ind w:left="2841" w:hanging="324"/>
      </w:pPr>
      <w:rPr>
        <w:rFonts w:hint="default"/>
        <w:lang w:val="zh-CN" w:eastAsia="zh-CN" w:bidi="zh-CN"/>
      </w:rPr>
    </w:lvl>
    <w:lvl w:ilvl="4">
      <w:numFmt w:val="bullet"/>
      <w:lvlText w:val="•"/>
      <w:lvlJc w:val="left"/>
      <w:pPr>
        <w:ind w:left="3742" w:hanging="324"/>
      </w:pPr>
      <w:rPr>
        <w:rFonts w:hint="default"/>
        <w:lang w:val="zh-CN" w:eastAsia="zh-CN" w:bidi="zh-CN"/>
      </w:rPr>
    </w:lvl>
    <w:lvl w:ilvl="5">
      <w:numFmt w:val="bullet"/>
      <w:lvlText w:val="•"/>
      <w:lvlJc w:val="left"/>
      <w:pPr>
        <w:ind w:left="4643" w:hanging="324"/>
      </w:pPr>
      <w:rPr>
        <w:rFonts w:hint="default"/>
        <w:lang w:val="zh-CN" w:eastAsia="zh-CN" w:bidi="zh-CN"/>
      </w:rPr>
    </w:lvl>
    <w:lvl w:ilvl="6">
      <w:numFmt w:val="bullet"/>
      <w:lvlText w:val="•"/>
      <w:lvlJc w:val="left"/>
      <w:pPr>
        <w:ind w:left="5543" w:hanging="324"/>
      </w:pPr>
      <w:rPr>
        <w:rFonts w:hint="default"/>
        <w:lang w:val="zh-CN" w:eastAsia="zh-CN" w:bidi="zh-CN"/>
      </w:rPr>
    </w:lvl>
    <w:lvl w:ilvl="7">
      <w:numFmt w:val="bullet"/>
      <w:lvlText w:val="•"/>
      <w:lvlJc w:val="left"/>
      <w:pPr>
        <w:ind w:left="6444" w:hanging="324"/>
      </w:pPr>
      <w:rPr>
        <w:rFonts w:hint="default"/>
        <w:lang w:val="zh-CN" w:eastAsia="zh-CN" w:bidi="zh-CN"/>
      </w:rPr>
    </w:lvl>
    <w:lvl w:ilvl="8">
      <w:numFmt w:val="bullet"/>
      <w:lvlText w:val="•"/>
      <w:lvlJc w:val="left"/>
      <w:pPr>
        <w:ind w:left="7345" w:hanging="324"/>
      </w:pPr>
      <w:rPr>
        <w:rFonts w:hint="default"/>
        <w:lang w:val="zh-CN" w:eastAsia="zh-CN" w:bidi="zh-C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024C9"/>
    <w:rsid w:val="00052F32"/>
    <w:rsid w:val="009F2215"/>
    <w:rsid w:val="00C80CBA"/>
    <w:rsid w:val="00EC580B"/>
    <w:rsid w:val="191F1172"/>
    <w:rsid w:val="1F752D3A"/>
    <w:rsid w:val="25B37D84"/>
    <w:rsid w:val="2B8E0FBD"/>
    <w:rsid w:val="408E18CA"/>
    <w:rsid w:val="4A6B2631"/>
    <w:rsid w:val="504C71CB"/>
    <w:rsid w:val="661B28D2"/>
    <w:rsid w:val="6CED26CD"/>
    <w:rsid w:val="7B902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90"/>
      <w:ind w:left="149"/>
    </w:pPr>
    <w:rPr>
      <w:rFonts w:ascii="仿宋_GB2312" w:eastAsia="仿宋_GB2312" w:hAnsi="仿宋_GB2312" w:cs="仿宋_GB2312"/>
      <w:sz w:val="32"/>
      <w:szCs w:val="32"/>
      <w:lang w:val="zh-CN" w:bidi="zh-CN"/>
    </w:rPr>
  </w:style>
  <w:style w:type="paragraph" w:styleId="a4">
    <w:name w:val="Plain Text"/>
    <w:basedOn w:val="a"/>
    <w:qFormat/>
    <w:rPr>
      <w:rFonts w:ascii="宋体" w:hAnsi="Courier New" w:cs="Courier New"/>
      <w:szCs w:val="21"/>
    </w:rPr>
  </w:style>
  <w:style w:type="paragraph" w:styleId="a5">
    <w:name w:val="List Paragraph"/>
    <w:basedOn w:val="a"/>
    <w:uiPriority w:val="1"/>
    <w:qFormat/>
    <w:pPr>
      <w:spacing w:before="190"/>
      <w:ind w:left="1461" w:hanging="802"/>
    </w:pPr>
    <w:rPr>
      <w:rFonts w:ascii="仿宋_GB2312" w:eastAsia="仿宋_GB2312" w:hAnsi="仿宋_GB2312" w:cs="仿宋_GB2312"/>
      <w:lang w:val="zh-CN" w:bidi="zh-CN"/>
    </w:rPr>
  </w:style>
  <w:style w:type="paragraph" w:customStyle="1" w:styleId="Bodytext1">
    <w:name w:val="Body text|1"/>
    <w:basedOn w:val="a"/>
    <w:qFormat/>
    <w:pPr>
      <w:spacing w:line="360" w:lineRule="auto"/>
      <w:ind w:firstLine="400"/>
    </w:pPr>
    <w:rPr>
      <w:rFonts w:ascii="宋体" w:eastAsia="宋体" w:hAnsi="宋体" w:cs="宋体"/>
      <w:sz w:val="20"/>
      <w:szCs w:val="2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90"/>
      <w:ind w:left="149"/>
    </w:pPr>
    <w:rPr>
      <w:rFonts w:ascii="仿宋_GB2312" w:eastAsia="仿宋_GB2312" w:hAnsi="仿宋_GB2312" w:cs="仿宋_GB2312"/>
      <w:sz w:val="32"/>
      <w:szCs w:val="32"/>
      <w:lang w:val="zh-CN" w:bidi="zh-CN"/>
    </w:rPr>
  </w:style>
  <w:style w:type="paragraph" w:styleId="a4">
    <w:name w:val="Plain Text"/>
    <w:basedOn w:val="a"/>
    <w:qFormat/>
    <w:rPr>
      <w:rFonts w:ascii="宋体" w:hAnsi="Courier New" w:cs="Courier New"/>
      <w:szCs w:val="21"/>
    </w:rPr>
  </w:style>
  <w:style w:type="paragraph" w:styleId="a5">
    <w:name w:val="List Paragraph"/>
    <w:basedOn w:val="a"/>
    <w:uiPriority w:val="1"/>
    <w:qFormat/>
    <w:pPr>
      <w:spacing w:before="190"/>
      <w:ind w:left="1461" w:hanging="802"/>
    </w:pPr>
    <w:rPr>
      <w:rFonts w:ascii="仿宋_GB2312" w:eastAsia="仿宋_GB2312" w:hAnsi="仿宋_GB2312" w:cs="仿宋_GB2312"/>
      <w:lang w:val="zh-CN" w:bidi="zh-CN"/>
    </w:rPr>
  </w:style>
  <w:style w:type="paragraph" w:customStyle="1" w:styleId="Bodytext1">
    <w:name w:val="Body text|1"/>
    <w:basedOn w:val="a"/>
    <w:qFormat/>
    <w:pPr>
      <w:spacing w:line="360" w:lineRule="auto"/>
      <w:ind w:firstLine="400"/>
    </w:pPr>
    <w:rPr>
      <w:rFonts w:ascii="宋体" w:eastAsia="宋体" w:hAnsi="宋体" w:cs="宋体"/>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748</Words>
  <Characters>4268</Characters>
  <Application>Microsoft Office Word</Application>
  <DocSecurity>0</DocSecurity>
  <Lines>35</Lines>
  <Paragraphs>10</Paragraphs>
  <ScaleCrop>false</ScaleCrop>
  <Company>Microsoft</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Orion</dc:creator>
  <cp:lastModifiedBy>Lenovo</cp:lastModifiedBy>
  <cp:revision>6</cp:revision>
  <dcterms:created xsi:type="dcterms:W3CDTF">2022-02-09T07:54:00Z</dcterms:created>
  <dcterms:modified xsi:type="dcterms:W3CDTF">2022-05-03T01:33:00Z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D0C978FC20504EAFB80D10F179EF52AE</vt:lpwstr>
  </property>
</Properties>
</file>